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84" w:rsidRPr="00A13E84" w:rsidRDefault="00A13E84" w:rsidP="00A13E84">
      <w:pPr>
        <w:pStyle w:val="7"/>
        <w:ind w:left="0" w:firstLine="0"/>
        <w:rPr>
          <w:i/>
          <w:sz w:val="32"/>
          <w:szCs w:val="32"/>
        </w:rPr>
      </w:pPr>
    </w:p>
    <w:p w:rsidR="00E410C3" w:rsidRPr="00A13E84" w:rsidRDefault="00E410C3" w:rsidP="00A13E84">
      <w:pPr>
        <w:pStyle w:val="7"/>
        <w:ind w:left="0" w:firstLine="0"/>
        <w:rPr>
          <w:i/>
          <w:sz w:val="32"/>
          <w:szCs w:val="32"/>
        </w:rPr>
      </w:pPr>
      <w:r w:rsidRPr="00A13E84">
        <w:rPr>
          <w:i/>
          <w:sz w:val="32"/>
          <w:szCs w:val="32"/>
        </w:rPr>
        <w:t>недостатки молодого учителя</w:t>
      </w:r>
    </w:p>
    <w:p w:rsidR="00E410C3" w:rsidRPr="00A13E84" w:rsidRDefault="00E410C3" w:rsidP="00A13E84">
      <w:pPr>
        <w:pStyle w:val="7"/>
        <w:rPr>
          <w:i/>
          <w:caps w:val="0"/>
          <w:sz w:val="32"/>
          <w:szCs w:val="32"/>
        </w:rPr>
      </w:pPr>
      <w:r w:rsidRPr="00A13E84">
        <w:rPr>
          <w:i/>
          <w:caps w:val="0"/>
          <w:sz w:val="32"/>
          <w:szCs w:val="32"/>
        </w:rPr>
        <w:t>в общении с учащимися и способы их преодоления</w:t>
      </w:r>
    </w:p>
    <w:p w:rsidR="00A13E84" w:rsidRPr="00A13E84" w:rsidRDefault="00A13E84" w:rsidP="00A13E8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3402"/>
        <w:gridCol w:w="4253"/>
      </w:tblGrid>
      <w:tr w:rsidR="00E410C3" w:rsidRPr="00A13E84" w:rsidTr="00804BB6">
        <w:trPr>
          <w:trHeight w:val="8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E84">
              <w:rPr>
                <w:rFonts w:ascii="Times New Roman" w:hAnsi="Times New Roman" w:cs="Times New Roman"/>
                <w:b/>
              </w:rPr>
              <w:t xml:space="preserve">Недостатки в работе </w:t>
            </w:r>
          </w:p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E84">
              <w:rPr>
                <w:rFonts w:ascii="Times New Roman" w:hAnsi="Times New Roman" w:cs="Times New Roman"/>
                <w:b/>
              </w:rPr>
              <w:t>молодого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E84">
              <w:rPr>
                <w:rFonts w:ascii="Times New Roman" w:hAnsi="Times New Roman" w:cs="Times New Roman"/>
                <w:b/>
              </w:rPr>
              <w:t xml:space="preserve">Реакция учителя </w:t>
            </w:r>
          </w:p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E84">
              <w:rPr>
                <w:rFonts w:ascii="Times New Roman" w:hAnsi="Times New Roman" w:cs="Times New Roman"/>
                <w:b/>
              </w:rPr>
              <w:t>на недостатки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E84">
              <w:rPr>
                <w:rFonts w:ascii="Times New Roman" w:hAnsi="Times New Roman" w:cs="Times New Roman"/>
                <w:b/>
              </w:rPr>
              <w:t xml:space="preserve">Способы преодоления </w:t>
            </w:r>
          </w:p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3E84">
              <w:rPr>
                <w:rFonts w:ascii="Times New Roman" w:hAnsi="Times New Roman" w:cs="Times New Roman"/>
                <w:b/>
              </w:rPr>
              <w:t>недостатка</w:t>
            </w:r>
          </w:p>
        </w:tc>
      </w:tr>
      <w:tr w:rsidR="00E410C3" w:rsidRPr="00A13E84" w:rsidTr="00804BB6">
        <w:trPr>
          <w:trHeight w:val="8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Неумение поддерживать внимание школьников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Отсутствие дисциплины и работоспособности, учащиеся постоянно отвлекаются, шумят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Увлекательный рассказ; активизация учения школьников</w:t>
            </w:r>
          </w:p>
        </w:tc>
      </w:tr>
      <w:tr w:rsidR="00E410C3" w:rsidRPr="00A13E84" w:rsidTr="00804BB6">
        <w:trPr>
          <w:trHeight w:val="12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Затруднение в распределении внимания между всеми учащимися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Наличие аритмии в овладении знаниями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Прогнозирование информации с учетом вовлечения в поиск всех учащихся, правильная расстановка акцентов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Острая реакция на любые отклонения в поведении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Неприязненное отношение к учителю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Сочетания требовательности с доверием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Заигрывание перед школьниками, стремление понравиться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Безответственное поведение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Соблюдение меры в требованиях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Артистичность в поведении, неумение найти правильный тон в отношениях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Несерьезное, неуважительное отношение к учителю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Тщательная обдуманность поступков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Неумение концентрировать внимание на главном, существенном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Отсутствие стремления к овладению информацией, потеря уверенности в учении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Систематическое нацеливание на отбор обязательной информации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Неумение соотносить существенную информацию с содержанием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Ощущение постоянной перегрузки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Ориентация на овладение обязательной информацией по предмету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Неустойчивый интерес к целям обучения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Пассивное отношение к восприятию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Постоянное нацеливание на переосмысливание главного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Игнорирование самостоятельной работы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Потеря ответственности и целеустремленности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Чередование различных видов работ</w:t>
            </w:r>
          </w:p>
        </w:tc>
      </w:tr>
      <w:tr w:rsidR="00E410C3" w:rsidRPr="00A13E84" w:rsidTr="00804BB6">
        <w:trPr>
          <w:trHeight w:val="11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Невыразительность речи, неумение правильно расставить акценты в процессе подачи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Безразличное отношение к информации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Тщательное продумывание оттенков в голосе при изложении информации как фактор нацеливания учащихся на ее осмысление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Неумение опираться на коллектив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Пассивное поведение части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Постоянная конкретизация заданий с учетом интересов и возможностей учащихся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Недостаточное внимание к организации домашнего задания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Потеря ответственности в выполнении установки педагога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Периодическая целенаправленная проверка осмысления учащимися заданий учителя</w:t>
            </w:r>
          </w:p>
        </w:tc>
      </w:tr>
      <w:tr w:rsidR="00E410C3" w:rsidRPr="00A13E84" w:rsidTr="00804BB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Механическое перенесение чужого опыта в свою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Потеря внимания и интереса, пассивное присутствие на уроке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E84">
              <w:rPr>
                <w:rFonts w:ascii="Times New Roman" w:hAnsi="Times New Roman" w:cs="Times New Roman"/>
              </w:rPr>
              <w:t>Творческое переосмысление методов обучения учащихся соответственно складывающейся ситуации</w:t>
            </w:r>
          </w:p>
        </w:tc>
      </w:tr>
    </w:tbl>
    <w:p w:rsidR="00804BB6" w:rsidRPr="00A13E84" w:rsidRDefault="00804BB6" w:rsidP="00A13E84">
      <w:pPr>
        <w:pStyle w:val="a5"/>
        <w:ind w:firstLine="720"/>
        <w:jc w:val="center"/>
        <w:rPr>
          <w:i/>
        </w:rPr>
      </w:pPr>
    </w:p>
    <w:p w:rsidR="00804BB6" w:rsidRPr="008E6AE4" w:rsidRDefault="00804BB6" w:rsidP="00A13E84">
      <w:pPr>
        <w:pStyle w:val="a5"/>
        <w:ind w:firstLine="720"/>
        <w:jc w:val="center"/>
        <w:rPr>
          <w:i/>
        </w:rPr>
      </w:pPr>
    </w:p>
    <w:p w:rsidR="008E6AE4" w:rsidRDefault="008E6AE4" w:rsidP="00A13E84">
      <w:pPr>
        <w:pStyle w:val="a5"/>
        <w:ind w:firstLine="720"/>
        <w:jc w:val="center"/>
        <w:rPr>
          <w:i/>
          <w:lang w:val="en-US"/>
        </w:rPr>
      </w:pPr>
    </w:p>
    <w:p w:rsidR="008E6AE4" w:rsidRDefault="008E6AE4" w:rsidP="00A13E84">
      <w:pPr>
        <w:pStyle w:val="a5"/>
        <w:ind w:firstLine="720"/>
        <w:jc w:val="center"/>
        <w:rPr>
          <w:i/>
          <w:lang w:val="en-US"/>
        </w:rPr>
      </w:pPr>
    </w:p>
    <w:p w:rsidR="008E6AE4" w:rsidRDefault="008E6AE4" w:rsidP="00A13E84">
      <w:pPr>
        <w:pStyle w:val="a5"/>
        <w:ind w:firstLine="720"/>
        <w:jc w:val="center"/>
        <w:rPr>
          <w:i/>
          <w:lang w:val="en-US"/>
        </w:rPr>
      </w:pPr>
    </w:p>
    <w:p w:rsidR="008E6AE4" w:rsidRDefault="008E6AE4" w:rsidP="00A13E84">
      <w:pPr>
        <w:pStyle w:val="a5"/>
        <w:ind w:firstLine="720"/>
        <w:jc w:val="center"/>
        <w:rPr>
          <w:i/>
          <w:lang w:val="en-US"/>
        </w:rPr>
      </w:pPr>
    </w:p>
    <w:p w:rsidR="008E6AE4" w:rsidRDefault="008E6AE4" w:rsidP="00A13E84">
      <w:pPr>
        <w:pStyle w:val="a5"/>
        <w:ind w:firstLine="720"/>
        <w:jc w:val="center"/>
        <w:rPr>
          <w:i/>
          <w:lang w:val="en-US"/>
        </w:rPr>
      </w:pPr>
    </w:p>
    <w:p w:rsidR="008E6AE4" w:rsidRDefault="008E6AE4" w:rsidP="00A13E84">
      <w:pPr>
        <w:pStyle w:val="a5"/>
        <w:ind w:firstLine="720"/>
        <w:jc w:val="center"/>
        <w:rPr>
          <w:i/>
          <w:lang w:val="en-US"/>
        </w:rPr>
      </w:pPr>
    </w:p>
    <w:p w:rsidR="008E6AE4" w:rsidRPr="008E6AE4" w:rsidRDefault="008E6AE4" w:rsidP="00A13E84">
      <w:pPr>
        <w:pStyle w:val="a5"/>
        <w:ind w:firstLine="720"/>
        <w:jc w:val="center"/>
        <w:rPr>
          <w:i/>
          <w:lang w:val="en-US"/>
        </w:rPr>
      </w:pPr>
    </w:p>
    <w:p w:rsidR="00E410C3" w:rsidRPr="00A13E84" w:rsidRDefault="00E410C3" w:rsidP="00A13E84">
      <w:pPr>
        <w:pStyle w:val="a5"/>
        <w:ind w:firstLine="720"/>
        <w:jc w:val="center"/>
        <w:rPr>
          <w:i/>
        </w:rPr>
      </w:pPr>
      <w:r w:rsidRPr="00A13E84">
        <w:rPr>
          <w:i/>
        </w:rPr>
        <w:lastRenderedPageBreak/>
        <w:t>Затруднения учителей в подготовке современного урока</w:t>
      </w:r>
    </w:p>
    <w:p w:rsidR="00E410C3" w:rsidRPr="00A13E84" w:rsidRDefault="00E410C3" w:rsidP="00A13E84">
      <w:pPr>
        <w:spacing w:after="0" w:line="240" w:lineRule="auto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  <w:u w:val="single"/>
        </w:rPr>
        <w:t xml:space="preserve">Первая </w:t>
      </w:r>
      <w:r w:rsidRPr="00A13E84">
        <w:rPr>
          <w:rFonts w:ascii="Times New Roman" w:hAnsi="Times New Roman" w:cs="Times New Roman"/>
        </w:rPr>
        <w:t>трудность связана с поиском такой организации урока,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обучения.</w:t>
      </w:r>
    </w:p>
    <w:p w:rsidR="00E410C3" w:rsidRPr="00A13E84" w:rsidRDefault="00E410C3" w:rsidP="00A13E84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  <w:u w:val="single"/>
        </w:rPr>
        <w:t xml:space="preserve">Вторая </w:t>
      </w:r>
      <w:r w:rsidRPr="00A13E84">
        <w:rPr>
          <w:rFonts w:ascii="Times New Roman" w:hAnsi="Times New Roman" w:cs="Times New Roman"/>
        </w:rPr>
        <w:t>трудность состоит в нахождении способов и приемов создания таких учебных ситуаций и такого подбора дидактического материала (задания для самостоятельной познавательной деятельности творческого характера, заданий, связанных с жизнью, подбор наглядных пособий и др.), который обеспечил бы эффективную деятельность всех учащихся в меру их способностей и подготовленности.</w:t>
      </w:r>
    </w:p>
    <w:p w:rsidR="00E410C3" w:rsidRPr="00A13E84" w:rsidRDefault="00E410C3" w:rsidP="00A13E84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  <w:u w:val="single"/>
        </w:rPr>
        <w:t xml:space="preserve">Третья </w:t>
      </w:r>
      <w:r w:rsidRPr="00A13E84">
        <w:rPr>
          <w:rFonts w:ascii="Times New Roman" w:hAnsi="Times New Roman" w:cs="Times New Roman"/>
        </w:rPr>
        <w:t>трудность связана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усвоения нового учебного материала и способов его изучения, а также применение приобретенных знаний, умений и навыков.</w:t>
      </w:r>
    </w:p>
    <w:p w:rsidR="00E410C3" w:rsidRPr="00A13E84" w:rsidRDefault="00E410C3" w:rsidP="00A13E84">
      <w:pPr>
        <w:spacing w:after="0" w:line="240" w:lineRule="auto"/>
        <w:ind w:left="900" w:hanging="900"/>
        <w:jc w:val="both"/>
        <w:rPr>
          <w:rFonts w:ascii="Times New Roman" w:hAnsi="Times New Roman" w:cs="Times New Roman"/>
        </w:rPr>
      </w:pPr>
    </w:p>
    <w:p w:rsidR="00804BB6" w:rsidRPr="00A13E84" w:rsidRDefault="00E410C3" w:rsidP="00A13E84">
      <w:pPr>
        <w:spacing w:after="0" w:line="240" w:lineRule="auto"/>
        <w:ind w:left="900" w:hanging="900"/>
        <w:jc w:val="center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  <w:u w:val="single"/>
        </w:rPr>
        <w:t xml:space="preserve">Четвертая </w:t>
      </w:r>
      <w:r w:rsidRPr="00A13E84">
        <w:rPr>
          <w:rFonts w:ascii="Times New Roman" w:hAnsi="Times New Roman" w:cs="Times New Roman"/>
        </w:rPr>
        <w:t>трудность – сложность формирования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804BB6" w:rsidRPr="00A13E84" w:rsidRDefault="00804BB6" w:rsidP="00A13E84">
      <w:pPr>
        <w:spacing w:after="0" w:line="240" w:lineRule="auto"/>
        <w:ind w:left="900" w:hanging="900"/>
        <w:jc w:val="center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pStyle w:val="6"/>
        <w:rPr>
          <w:i/>
        </w:rPr>
      </w:pPr>
      <w:r w:rsidRPr="00A13E84">
        <w:rPr>
          <w:i/>
        </w:rPr>
        <w:t>Причины этих трудностей</w:t>
      </w:r>
    </w:p>
    <w:p w:rsidR="00804BB6" w:rsidRPr="00A13E84" w:rsidRDefault="00804BB6" w:rsidP="00A13E84">
      <w:pPr>
        <w:spacing w:after="0" w:line="240" w:lineRule="auto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</w:rPr>
        <w:t>1-я</w:t>
      </w:r>
      <w:proofErr w:type="gramStart"/>
      <w:r w:rsidRPr="00A13E84">
        <w:rPr>
          <w:rFonts w:ascii="Times New Roman" w:hAnsi="Times New Roman" w:cs="Times New Roman"/>
          <w:b/>
        </w:rPr>
        <w:t xml:space="preserve"> </w:t>
      </w:r>
      <w:r w:rsidRPr="00A13E84">
        <w:rPr>
          <w:rFonts w:ascii="Times New Roman" w:hAnsi="Times New Roman" w:cs="Times New Roman"/>
          <w:b/>
        </w:rPr>
        <w:tab/>
      </w:r>
      <w:r w:rsidRPr="00A13E84">
        <w:rPr>
          <w:rFonts w:ascii="Times New Roman" w:hAnsi="Times New Roman" w:cs="Times New Roman"/>
        </w:rPr>
        <w:t>И</w:t>
      </w:r>
      <w:proofErr w:type="gramEnd"/>
      <w:r w:rsidRPr="00A13E84">
        <w:rPr>
          <w:rFonts w:ascii="Times New Roman" w:hAnsi="Times New Roman" w:cs="Times New Roman"/>
        </w:rPr>
        <w:t>зменилось соотношение деятельности учителя и учащихся в учебном процессе, что требует поисков новой схемы взаимодействия учителя и учащихся. Увеличилась доля самостоятельной познавательной деятельности школьников. Увеличилась информированность учебного материала, а также активизировалась деятельность учеников: они выполняют много учебно-практических работ (анализируют, обсуждают, решают задачи, ставят опыты, пишут различные рефераты, доклады), а частные методики еще слабо оказывают помощь учителю в этом.</w:t>
      </w:r>
    </w:p>
    <w:p w:rsidR="00E410C3" w:rsidRPr="00A13E84" w:rsidRDefault="00E410C3" w:rsidP="00A13E84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</w:rPr>
        <w:t>2-я</w:t>
      </w:r>
      <w:r w:rsidRPr="00A13E84">
        <w:rPr>
          <w:rFonts w:ascii="Times New Roman" w:hAnsi="Times New Roman" w:cs="Times New Roman"/>
          <w:b/>
        </w:rPr>
        <w:tab/>
      </w:r>
      <w:r w:rsidRPr="00A13E84">
        <w:rPr>
          <w:rFonts w:ascii="Times New Roman" w:hAnsi="Times New Roman" w:cs="Times New Roman"/>
        </w:rPr>
        <w:t>Научная организация труда еще не вошла в практику школы должным образом.</w:t>
      </w:r>
    </w:p>
    <w:p w:rsidR="00E410C3" w:rsidRPr="00A13E84" w:rsidRDefault="00E410C3" w:rsidP="00A13E84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</w:rPr>
        <w:t>3-я</w:t>
      </w:r>
      <w:r w:rsidRPr="00A13E84">
        <w:rPr>
          <w:rFonts w:ascii="Times New Roman" w:hAnsi="Times New Roman" w:cs="Times New Roman"/>
          <w:b/>
        </w:rPr>
        <w:tab/>
      </w:r>
      <w:r w:rsidRPr="00A13E84">
        <w:rPr>
          <w:rFonts w:ascii="Times New Roman" w:hAnsi="Times New Roman" w:cs="Times New Roman"/>
        </w:rPr>
        <w:t>Учителя не могут полностью избавиться от объяснительно-иллюстрированного типа обучения.</w:t>
      </w:r>
    </w:p>
    <w:p w:rsidR="00E410C3" w:rsidRPr="00A13E84" w:rsidRDefault="00E410C3" w:rsidP="00A13E84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</w:rPr>
        <w:t xml:space="preserve">4-я </w:t>
      </w:r>
      <w:r w:rsidRPr="00A13E84">
        <w:rPr>
          <w:rFonts w:ascii="Times New Roman" w:hAnsi="Times New Roman" w:cs="Times New Roman"/>
          <w:b/>
        </w:rPr>
        <w:tab/>
      </w:r>
      <w:r w:rsidRPr="00A13E84">
        <w:rPr>
          <w:rFonts w:ascii="Times New Roman" w:hAnsi="Times New Roman" w:cs="Times New Roman"/>
        </w:rPr>
        <w:t xml:space="preserve">Изложение учебного материала в учебниках (даже в последних – остается чаще всего информационным, в них нет заданий вариативного характера, заданий на творческую деятельность </w:t>
      </w:r>
      <w:proofErr w:type="gramStart"/>
      <w:r w:rsidRPr="00A13E84">
        <w:rPr>
          <w:rFonts w:ascii="Times New Roman" w:hAnsi="Times New Roman" w:cs="Times New Roman"/>
        </w:rPr>
        <w:t>учащихся</w:t>
      </w:r>
      <w:proofErr w:type="gramEnd"/>
      <w:r w:rsidRPr="00A13E84">
        <w:rPr>
          <w:rFonts w:ascii="Times New Roman" w:hAnsi="Times New Roman" w:cs="Times New Roman"/>
        </w:rPr>
        <w:t xml:space="preserve"> как при изучении нового материала, так и при применении полученных знаний и умений.</w:t>
      </w:r>
    </w:p>
    <w:p w:rsidR="00E410C3" w:rsidRPr="00A13E84" w:rsidRDefault="00E410C3" w:rsidP="00A13E84">
      <w:p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</w:rPr>
        <w:t>5-я</w:t>
      </w:r>
      <w:proofErr w:type="gramStart"/>
      <w:r w:rsidRPr="00A13E84">
        <w:rPr>
          <w:rFonts w:ascii="Times New Roman" w:hAnsi="Times New Roman" w:cs="Times New Roman"/>
          <w:b/>
        </w:rPr>
        <w:tab/>
      </w:r>
      <w:r w:rsidRPr="00A13E84">
        <w:rPr>
          <w:rFonts w:ascii="Times New Roman" w:hAnsi="Times New Roman" w:cs="Times New Roman"/>
        </w:rPr>
        <w:t>Н</w:t>
      </w:r>
      <w:proofErr w:type="gramEnd"/>
      <w:r w:rsidRPr="00A13E84">
        <w:rPr>
          <w:rFonts w:ascii="Times New Roman" w:hAnsi="Times New Roman" w:cs="Times New Roman"/>
        </w:rPr>
        <w:t>ет целенаправленной работы учителя над развитием творческих способностей.</w:t>
      </w:r>
    </w:p>
    <w:p w:rsidR="00E410C3" w:rsidRPr="00A13E84" w:rsidRDefault="00E410C3" w:rsidP="00A13E84">
      <w:pPr>
        <w:pStyle w:val="5"/>
        <w:rPr>
          <w:caps/>
          <w:sz w:val="22"/>
          <w:szCs w:val="22"/>
        </w:rPr>
      </w:pPr>
    </w:p>
    <w:p w:rsidR="00E410C3" w:rsidRPr="00A13E84" w:rsidRDefault="00E410C3" w:rsidP="00A13E84">
      <w:pPr>
        <w:pStyle w:val="5"/>
        <w:jc w:val="left"/>
        <w:rPr>
          <w:caps/>
          <w:sz w:val="36"/>
          <w:szCs w:val="22"/>
        </w:rPr>
      </w:pPr>
      <w:r w:rsidRPr="00A13E84">
        <w:rPr>
          <w:caps/>
          <w:sz w:val="36"/>
          <w:szCs w:val="22"/>
        </w:rPr>
        <w:t xml:space="preserve">Советы </w:t>
      </w:r>
      <w:r w:rsidR="00A13E84">
        <w:rPr>
          <w:caps/>
          <w:sz w:val="36"/>
          <w:szCs w:val="22"/>
        </w:rPr>
        <w:t xml:space="preserve">  </w:t>
      </w:r>
      <w:r w:rsidRPr="00A13E84">
        <w:rPr>
          <w:b w:val="0"/>
          <w:i/>
          <w:sz w:val="32"/>
          <w:szCs w:val="22"/>
        </w:rPr>
        <w:t>молодому специалисту при подготовке к уроку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Вчитывайтесь в раздел программы, который надо изучать на уроке.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Изучайте материал этого раздела.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Проанализируйте учебный материал.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Сформулируйте цель урока. Ответьте на вопрос, чего бы Вы хотели достичь в результате урока.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Представьте коллектив данного класса, отдельных учеников, постарайтесь наметить их путь к реализации задач урока.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Выберите самые результативные методические приемы для данного класса и для данных учащихся.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 xml:space="preserve">Соразмерьте выбранные приемы со своими возможностями, определите свои действия на уроке. 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Продумайте структуру урока, его ход.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Зафиксируйте все подготовленное в плане или конспекте.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Повторите про себя или вслух узловые моменты плана.</w:t>
      </w:r>
    </w:p>
    <w:p w:rsidR="00E410C3" w:rsidRPr="00A13E84" w:rsidRDefault="00E410C3" w:rsidP="00A13E84">
      <w:pPr>
        <w:numPr>
          <w:ilvl w:val="0"/>
          <w:numId w:val="1"/>
        </w:numPr>
        <w:tabs>
          <w:tab w:val="left" w:pos="110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Проверьте себя:</w:t>
      </w:r>
    </w:p>
    <w:p w:rsidR="00E410C3" w:rsidRPr="00A13E84" w:rsidRDefault="00E410C3" w:rsidP="00A13E8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а) какие факты, общие понятия или признаки, причинно-следственные связи должны быть усвоены на уроке;</w:t>
      </w:r>
    </w:p>
    <w:p w:rsidR="00E410C3" w:rsidRPr="00A13E84" w:rsidRDefault="00E410C3" w:rsidP="00A13E8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б) какое умение формируется на данном уроке;</w:t>
      </w:r>
    </w:p>
    <w:p w:rsidR="00E410C3" w:rsidRPr="00A13E84" w:rsidRDefault="00E410C3" w:rsidP="00A13E8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в) какие мировоззренческие понятия, политические, нравственные или эстетические оценки необходимо сформировать на данном уроке;</w:t>
      </w:r>
    </w:p>
    <w:p w:rsidR="00E410C3" w:rsidRPr="00A13E84" w:rsidRDefault="00E410C3" w:rsidP="00A13E8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г) какого рода эмоциональную реакцию следует вызвать у учащихся при изучении данного материала.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 xml:space="preserve">Приходите в кабинет немного раньше звонка. Убедитесь, все ли готово к уроку, красиво ли расставлена мебель, чиста ли доска, подготовлены ли наглядные пособия, ТСО. Входите в класс последним. Добивайтесь, чтобы все ученики приветствовали вас организованно. Осмотрите класс, </w:t>
      </w:r>
      <w:r w:rsidRPr="00A13E84">
        <w:rPr>
          <w:rFonts w:ascii="Times New Roman" w:hAnsi="Times New Roman" w:cs="Times New Roman"/>
        </w:rPr>
        <w:lastRenderedPageBreak/>
        <w:t>обязательно переведите взгляд на недисциплинированных учеников. Старайтесь показать ученикам красоту и привлекательность организованного начала урока, но стремитесь к тому, чтобы на это уходило каждый раз все меньше и меньше времени.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Не тратьте времени на поиски страницы вашего предмета в классном журнале. Ее можно приготовить на перемене. Приучите дежурных оставлять на столе учителя записку с фамилиями отсутствующих учащихся.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Начните урок энергично. Не задавайте ученикам вопрос: кто не выполнил домашнее задание? Это приучает к мысли, будто невыполненное задание – обычное дело. Необходимо вести урок так, чтобы каждый ученик с начала и до конца урока был занят делом. Помните: паузы, медленность, безделье – бич дисциплины.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Увлекайте учеников интересным содержанием материала, умственным напряжением, контролируйте темп урока, помогайте слабым поверить в свои силы. Держите в поле зрения весь класс. Особенно следите за теми, у кого внимание неустойчиво, кто увлекается. Предотвращайте попытки нарушить рабочий порядок.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Обращайтесь немного чаще с просьбами, вопросами к тем, кто может заняться на уроке другим делом.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 xml:space="preserve">Мотивируя оценки знаний, придайте своим словам деловой и заинтересованный характер. Дайте указания ученику, </w:t>
      </w:r>
      <w:proofErr w:type="gramStart"/>
      <w:r w:rsidRPr="00A13E84">
        <w:rPr>
          <w:rFonts w:ascii="Times New Roman" w:hAnsi="Times New Roman" w:cs="Times New Roman"/>
        </w:rPr>
        <w:t>над</w:t>
      </w:r>
      <w:proofErr w:type="gramEnd"/>
      <w:r w:rsidRPr="00A13E84">
        <w:rPr>
          <w:rFonts w:ascii="Times New Roman" w:hAnsi="Times New Roman" w:cs="Times New Roman"/>
        </w:rPr>
        <w:t xml:space="preserve"> чем следует работать, проверьте выполнение данного задания. Это будет приучать к дисциплинированному труду. Ученик будет привыкать к тому, что указания учителя надо выполнять обязательно.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Объективно оценивайте знания ученика, для оценки поведения пользуйтесь отметками за поведение и прилежание.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Заканчивайте урок общей оценкой работы класса и отдельных учеников. Пусть ученики испытывают чувство удовлетворенности от результатов труда на уроке. Постарайтесь заметить положительное в работе недисциплинированных учеников, но не делайте это слишком часто и за небольшие усилия.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Прекращайте урок со звонком. Напомните об обязанностях дежурного.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Удерживайтесь от излишних замечаний.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Обходитесь без помощи других. Помните: налаживание дисциплины, может быть, единственная область педагогической практики, где помощь на уроке идет не на пользу учителю. Обратитесь за помощью к самим ученикам. С нарушителем, которого класс не поддерживает, легче справиться.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Не допускайте конфликтов с целым классом или со значительной частью класса, а если он возник, не затягивайте его, ищите разумные пути его разрешения.</w:t>
      </w:r>
    </w:p>
    <w:p w:rsidR="00E410C3" w:rsidRPr="00A13E84" w:rsidRDefault="00E410C3" w:rsidP="00A13E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Помните: там, где есть сомнения в правоте учителя, не говоря уже о тех случаях, когда вина его бесспорна, конфликт должен решаться в пользу учеников.</w:t>
      </w:r>
    </w:p>
    <w:p w:rsidR="00E410C3" w:rsidRPr="00A13E84" w:rsidRDefault="00E410C3" w:rsidP="00A13E84">
      <w:pPr>
        <w:pStyle w:val="a5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13E84">
        <w:rPr>
          <w:b w:val="0"/>
          <w:sz w:val="22"/>
          <w:szCs w:val="22"/>
        </w:rPr>
        <w:t>Помните слова Н.А. Добролюбова: «Справедливый учитель – это такой учитель, поступки которого оправданы в глазах учеников».</w:t>
      </w:r>
    </w:p>
    <w:p w:rsidR="00E410C3" w:rsidRPr="00A13E84" w:rsidRDefault="00E410C3" w:rsidP="00A13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rPr>
          <w:rFonts w:ascii="Times New Roman" w:hAnsi="Times New Roman" w:cs="Times New Roman"/>
        </w:rPr>
      </w:pPr>
    </w:p>
    <w:p w:rsidR="00E410C3" w:rsidRDefault="00E410C3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8E6AE4" w:rsidRPr="008E6AE4" w:rsidRDefault="008E6AE4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410C3" w:rsidRPr="00A13E84" w:rsidRDefault="00E410C3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E84">
        <w:rPr>
          <w:rFonts w:ascii="Times New Roman" w:hAnsi="Times New Roman" w:cs="Times New Roman"/>
          <w:b/>
          <w:sz w:val="36"/>
          <w:szCs w:val="36"/>
        </w:rPr>
        <w:t xml:space="preserve">Десять правил выработки такого умонастроения, </w:t>
      </w:r>
    </w:p>
    <w:p w:rsidR="00E410C3" w:rsidRPr="00A13E84" w:rsidRDefault="00E410C3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3E84">
        <w:rPr>
          <w:rFonts w:ascii="Times New Roman" w:hAnsi="Times New Roman" w:cs="Times New Roman"/>
          <w:b/>
          <w:sz w:val="36"/>
          <w:szCs w:val="36"/>
        </w:rPr>
        <w:t>которое принесет вам душевное спокойствие и счастье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 xml:space="preserve">Именно сегодня я буду счастлив. Это означает, что я буду руководствоваться словами А. Линкольна, который сказал, что «большинство людей счастливы примерно на столько, </w:t>
      </w:r>
      <w:proofErr w:type="gramStart"/>
      <w:r w:rsidRPr="00A13E84">
        <w:rPr>
          <w:rFonts w:ascii="Times New Roman" w:hAnsi="Times New Roman" w:cs="Times New Roman"/>
          <w:i/>
          <w:szCs w:val="28"/>
        </w:rPr>
        <w:t>на сколько</w:t>
      </w:r>
      <w:proofErr w:type="gramEnd"/>
      <w:r w:rsidRPr="00A13E84">
        <w:rPr>
          <w:rFonts w:ascii="Times New Roman" w:hAnsi="Times New Roman" w:cs="Times New Roman"/>
          <w:i/>
          <w:szCs w:val="28"/>
        </w:rPr>
        <w:t xml:space="preserve"> они полны решимости быть счастливыми». Счастье заключено внутри нас, оно не является результатом внешних обстоятельств.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>Именно сегодня я постараюсь приспособиться к той жизни, которая меня окружает, а не пытаться приспособить все к моим желаниям. Я приму мою семью</w:t>
      </w:r>
      <w:proofErr w:type="gramStart"/>
      <w:r w:rsidRPr="00A13E84">
        <w:rPr>
          <w:rFonts w:ascii="Times New Roman" w:hAnsi="Times New Roman" w:cs="Times New Roman"/>
          <w:i/>
          <w:szCs w:val="28"/>
        </w:rPr>
        <w:t xml:space="preserve"> ,</w:t>
      </w:r>
      <w:proofErr w:type="gramEnd"/>
      <w:r w:rsidRPr="00A13E84">
        <w:rPr>
          <w:rFonts w:ascii="Times New Roman" w:hAnsi="Times New Roman" w:cs="Times New Roman"/>
          <w:i/>
          <w:szCs w:val="28"/>
        </w:rPr>
        <w:t xml:space="preserve"> мою работу и обстоятельства моей жизни такими, как они есть, и постараюсь приноровиться к ним.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>Именно сегодня я позабочусь о своем организме. Я сделаю зарядку, буду ухаживать за своим телом, правильно питаться, постараюсь не наносить вреда своему здоровью и не пренебрегать им, чтобы мой организм стал идеальной машиной для выполнения моих требований.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 xml:space="preserve">Именно сегодня я постараюсь уделять внимание развитию своего ума. Я изучу что-нибудь полезное. Я не буду </w:t>
      </w:r>
      <w:proofErr w:type="gramStart"/>
      <w:r w:rsidRPr="00A13E84">
        <w:rPr>
          <w:rFonts w:ascii="Times New Roman" w:hAnsi="Times New Roman" w:cs="Times New Roman"/>
          <w:i/>
          <w:szCs w:val="28"/>
        </w:rPr>
        <w:t>лентяем</w:t>
      </w:r>
      <w:proofErr w:type="gramEnd"/>
      <w:r w:rsidRPr="00A13E84">
        <w:rPr>
          <w:rFonts w:ascii="Times New Roman" w:hAnsi="Times New Roman" w:cs="Times New Roman"/>
          <w:i/>
          <w:szCs w:val="28"/>
        </w:rPr>
        <w:t xml:space="preserve"> в умственном отношении. Я прочитаю то, что требует усилия, размышления и сосредоточенности.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>Именно сегодня я займусь нравственным самоусовершенствованием. Для этого я рассчитываю осуществить три дела: я сделаю что-нибудь полезное кому-нибудь так, чтобы он не знал об этом; я сделаю, по крайней мере, два дела, которые мне не хочется делать – просто не упражнения.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>Именно сегодня я ко всему буду доброжелательно настроен. Я постараюсь выглядеть как можно лучше, по возможности надену то, что мне больше всего идет, буду разговаривать спокойным голосом, любезно вести себя, буду щедрым на похвалы, постараюсь никого не критиковать, ни к кому не придираться и не пытаться кем-то руководить или кого-то исправлять.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>Именно сегодня я постараюсь жить только нынешним днем, не буду стремиться решать проблемы всей своей жизни сразу. В течение 12 часов я смогу делать такие вещи, которые привели бы меня в ужас, если бы мне пришлось заниматься им всю жизнь.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>Именно сегодня я намечу программу своих дел. Я запишу, что я собираюсь делать каждый час. Возможно, я не смогу точно следовать этой программе, но я составлю ее. Это избавит меня от двух зол – спешки и нерешительности.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>Именно сегодня я полчаса проведу в покое и одиночестве и постараюсь расслабиться.</w:t>
      </w:r>
    </w:p>
    <w:p w:rsidR="00E410C3" w:rsidRPr="00A13E84" w:rsidRDefault="00E410C3" w:rsidP="00A13E8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A13E84">
        <w:rPr>
          <w:rFonts w:ascii="Times New Roman" w:hAnsi="Times New Roman" w:cs="Times New Roman"/>
          <w:i/>
          <w:szCs w:val="28"/>
        </w:rPr>
        <w:t>Именно сегодня я не буду бояться, в особенности не буду бояться быть счастливым, наслаждаться красотой, любить и верить, что те, кого я люблю, любят меня.</w:t>
      </w:r>
    </w:p>
    <w:p w:rsidR="00E410C3" w:rsidRPr="00A13E84" w:rsidRDefault="00E410C3" w:rsidP="00A13E8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Cs w:val="28"/>
        </w:rPr>
      </w:pPr>
    </w:p>
    <w:p w:rsidR="00E410C3" w:rsidRPr="00A13E84" w:rsidRDefault="00E410C3" w:rsidP="00A13E8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Cs w:val="28"/>
        </w:rPr>
      </w:pP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8E6AE4" w:rsidRDefault="008E6AE4" w:rsidP="00A13E84">
      <w:pPr>
        <w:pStyle w:val="a7"/>
        <w:ind w:left="4320" w:firstLine="0"/>
        <w:jc w:val="left"/>
        <w:rPr>
          <w:i/>
          <w:lang w:val="en-US"/>
        </w:rPr>
      </w:pPr>
    </w:p>
    <w:p w:rsidR="00A13E84" w:rsidRPr="00A13E84" w:rsidRDefault="00A13E84" w:rsidP="00A13E84">
      <w:pPr>
        <w:pStyle w:val="a7"/>
        <w:ind w:left="4320" w:firstLine="0"/>
        <w:jc w:val="left"/>
        <w:rPr>
          <w:i/>
        </w:rPr>
      </w:pPr>
      <w:r w:rsidRPr="00A13E84">
        <w:rPr>
          <w:i/>
        </w:rPr>
        <w:t xml:space="preserve">Урок – это зеркало общей и </w:t>
      </w:r>
      <w:proofErr w:type="gramStart"/>
      <w:r w:rsidRPr="00A13E84">
        <w:rPr>
          <w:i/>
        </w:rPr>
        <w:t>педагогической</w:t>
      </w:r>
      <w:proofErr w:type="gramEnd"/>
      <w:r w:rsidRPr="00A13E84">
        <w:rPr>
          <w:i/>
        </w:rPr>
        <w:t xml:space="preserve"> </w:t>
      </w:r>
    </w:p>
    <w:p w:rsidR="00A13E84" w:rsidRPr="00A13E84" w:rsidRDefault="00A13E84" w:rsidP="00A13E84">
      <w:pPr>
        <w:pStyle w:val="a7"/>
        <w:ind w:left="4320" w:firstLine="0"/>
        <w:jc w:val="left"/>
        <w:rPr>
          <w:i/>
        </w:rPr>
      </w:pPr>
      <w:r w:rsidRPr="00A13E84">
        <w:rPr>
          <w:i/>
        </w:rPr>
        <w:t xml:space="preserve">культуры учителя, мерило его интеллектуального </w:t>
      </w:r>
    </w:p>
    <w:p w:rsidR="00A13E84" w:rsidRPr="00A13E84" w:rsidRDefault="00A13E84" w:rsidP="00A13E84">
      <w:pPr>
        <w:pStyle w:val="a7"/>
        <w:ind w:left="4320" w:firstLine="0"/>
        <w:jc w:val="left"/>
        <w:rPr>
          <w:i/>
        </w:rPr>
      </w:pPr>
      <w:r w:rsidRPr="00A13E84">
        <w:rPr>
          <w:i/>
        </w:rPr>
        <w:t>богатства, показатель его кругозора и эрудиции.</w:t>
      </w:r>
    </w:p>
    <w:p w:rsidR="00A13E84" w:rsidRPr="00A13E84" w:rsidRDefault="00A13E84" w:rsidP="00A13E84">
      <w:pPr>
        <w:pStyle w:val="a7"/>
        <w:ind w:left="4320" w:firstLine="0"/>
        <w:jc w:val="center"/>
      </w:pPr>
      <w:r>
        <w:t xml:space="preserve">                                </w:t>
      </w:r>
      <w:r w:rsidRPr="00A13E84">
        <w:t>Сухомлинский В.А.</w:t>
      </w:r>
    </w:p>
    <w:p w:rsidR="00A13E84" w:rsidRDefault="00A13E84" w:rsidP="00A13E84">
      <w:pPr>
        <w:pStyle w:val="5"/>
        <w:rPr>
          <w:caps/>
          <w:sz w:val="36"/>
        </w:rPr>
      </w:pPr>
    </w:p>
    <w:p w:rsidR="00E410C3" w:rsidRPr="00A13E84" w:rsidRDefault="00E410C3" w:rsidP="00A13E84">
      <w:pPr>
        <w:pStyle w:val="5"/>
        <w:rPr>
          <w:caps/>
          <w:sz w:val="36"/>
        </w:rPr>
      </w:pPr>
      <w:r w:rsidRPr="00A13E84">
        <w:rPr>
          <w:caps/>
          <w:sz w:val="36"/>
        </w:rPr>
        <w:t xml:space="preserve">как подготовить современный урок </w:t>
      </w:r>
    </w:p>
    <w:p w:rsidR="00E410C3" w:rsidRPr="00A13E84" w:rsidRDefault="00E410C3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13E84">
        <w:rPr>
          <w:rFonts w:ascii="Times New Roman" w:hAnsi="Times New Roman" w:cs="Times New Roman"/>
          <w:b/>
        </w:rPr>
        <w:t>(в помощь начинающему учителю)</w:t>
      </w:r>
    </w:p>
    <w:p w:rsidR="00E410C3" w:rsidRPr="00A13E84" w:rsidRDefault="00E410C3" w:rsidP="00A13E84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  <w:i/>
        </w:rPr>
        <w:t xml:space="preserve">Урок – </w:t>
      </w:r>
      <w:r w:rsidRPr="00A13E84">
        <w:rPr>
          <w:rFonts w:ascii="Times New Roman" w:hAnsi="Times New Roman" w:cs="Times New Roman"/>
        </w:rPr>
        <w:t xml:space="preserve">главная составная часть учебного процесса. Учебная деятельность учителя и учащихся в значительной мере сосредотачиваются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педагогическим произведением со своим замыслом, завязкой и развязкой подобно любому произведению искусства. </w:t>
      </w:r>
      <w:r w:rsidRPr="00A13E84">
        <w:rPr>
          <w:rFonts w:ascii="Times New Roman" w:hAnsi="Times New Roman" w:cs="Times New Roman"/>
          <w:i/>
        </w:rPr>
        <w:t xml:space="preserve">Как же построить такой урок? </w:t>
      </w:r>
      <w:r w:rsidRPr="00A13E84">
        <w:rPr>
          <w:rFonts w:ascii="Times New Roman" w:hAnsi="Times New Roman" w:cs="Times New Roman"/>
        </w:rPr>
        <w:t xml:space="preserve"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 </w:t>
      </w:r>
      <w:r w:rsidRPr="00A13E84">
        <w:rPr>
          <w:rFonts w:ascii="Times New Roman" w:hAnsi="Times New Roman" w:cs="Times New Roman"/>
          <w:b/>
          <w:u w:val="single"/>
        </w:rPr>
        <w:t>Рекомендации</w:t>
      </w:r>
      <w:r w:rsidRPr="00A13E84">
        <w:rPr>
          <w:rFonts w:ascii="Times New Roman" w:hAnsi="Times New Roman" w:cs="Times New Roman"/>
        </w:rPr>
        <w:t>, приведенные ниже, могут помочь учителю в подготовке такого урока. Изложим их в той последовательности, в которой готовится урок. Итак: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  <w:b/>
        </w:rPr>
        <w:t>Первое, с чего надо начинать подготовку к уроку:</w:t>
      </w:r>
    </w:p>
    <w:p w:rsidR="00E410C3" w:rsidRPr="00A13E84" w:rsidRDefault="00E410C3" w:rsidP="00A13E84">
      <w:pPr>
        <w:numPr>
          <w:ilvl w:val="2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</w:rPr>
        <w:t>Четко определить и сформулировать для себя его тему.</w:t>
      </w:r>
    </w:p>
    <w:p w:rsidR="00E410C3" w:rsidRPr="00A13E84" w:rsidRDefault="00E410C3" w:rsidP="00A13E84">
      <w:pPr>
        <w:numPr>
          <w:ilvl w:val="2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</w:rPr>
        <w:t>Определить место темы в учебном курсе.</w:t>
      </w:r>
    </w:p>
    <w:p w:rsidR="00E410C3" w:rsidRPr="00A13E84" w:rsidRDefault="00E410C3" w:rsidP="00A13E84">
      <w:pPr>
        <w:numPr>
          <w:ilvl w:val="2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</w:rPr>
        <w:t>Определить ведущие понятия, на которые опирается данный урок, иначе говоря, посмотреть на урок ретроспективно.</w:t>
      </w:r>
    </w:p>
    <w:p w:rsidR="00E410C3" w:rsidRPr="00A13E84" w:rsidRDefault="00E410C3" w:rsidP="00A13E84">
      <w:pPr>
        <w:numPr>
          <w:ilvl w:val="2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</w:rPr>
        <w:t>И, наоборот, обозначить для себя ту часть учебного материала урока, которая будет использована в дальнейшем, иначе говоря, посмотреть на урок сквозь призму перспективы своей деятельности.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  <w:b/>
        </w:rPr>
        <w:t xml:space="preserve">Определить и четко сформулировать </w:t>
      </w:r>
      <w:r w:rsidRPr="00A13E84">
        <w:rPr>
          <w:rFonts w:ascii="Times New Roman" w:hAnsi="Times New Roman" w:cs="Times New Roman"/>
        </w:rPr>
        <w:t xml:space="preserve">для себя и отдельно для учащихся </w:t>
      </w:r>
      <w:r w:rsidRPr="00A13E84">
        <w:rPr>
          <w:rFonts w:ascii="Times New Roman" w:hAnsi="Times New Roman" w:cs="Times New Roman"/>
          <w:i/>
        </w:rPr>
        <w:t>целевую установку урока</w:t>
      </w:r>
      <w:r w:rsidRPr="00A13E84">
        <w:rPr>
          <w:rFonts w:ascii="Times New Roman" w:hAnsi="Times New Roman" w:cs="Times New Roman"/>
        </w:rPr>
        <w:t xml:space="preserve"> – зачем он вообще нужен? В связи с этим надо обозначить обучающие, развивающие и воспитывающие функции урока.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  <w:b/>
        </w:rPr>
        <w:t>Спланировать учебный материал урока.</w:t>
      </w:r>
    </w:p>
    <w:p w:rsidR="00E410C3" w:rsidRPr="00A13E84" w:rsidRDefault="00E410C3" w:rsidP="00A13E84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u w:val="single"/>
        </w:rPr>
      </w:pPr>
      <w:r w:rsidRPr="00A13E84">
        <w:rPr>
          <w:rFonts w:ascii="Times New Roman" w:hAnsi="Times New Roman" w:cs="Times New Roman"/>
          <w:i/>
          <w:u w:val="single"/>
        </w:rPr>
        <w:t>Для этого надо:</w:t>
      </w:r>
    </w:p>
    <w:p w:rsidR="00E410C3" w:rsidRPr="00A13E84" w:rsidRDefault="00E410C3" w:rsidP="00A13E8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u w:val="single"/>
        </w:rPr>
        <w:t xml:space="preserve">Подобрать литературу по теме. </w:t>
      </w:r>
      <w:r w:rsidRPr="00A13E84">
        <w:rPr>
          <w:rFonts w:ascii="Times New Roman" w:hAnsi="Times New Roman" w:cs="Times New Roman"/>
        </w:rPr>
        <w:t>При этом</w:t>
      </w:r>
      <w:proofErr w:type="gramStart"/>
      <w:r w:rsidRPr="00A13E84">
        <w:rPr>
          <w:rFonts w:ascii="Times New Roman" w:hAnsi="Times New Roman" w:cs="Times New Roman"/>
        </w:rPr>
        <w:t>,</w:t>
      </w:r>
      <w:proofErr w:type="gramEnd"/>
      <w:r w:rsidRPr="00A13E84">
        <w:rPr>
          <w:rFonts w:ascii="Times New Roman" w:hAnsi="Times New Roman" w:cs="Times New Roman"/>
        </w:rPr>
        <w:t xml:space="preserve"> если речь идет о новом теоретическом материале, следует постараться, чтобы в список вошли вузовский учебник, энциклопедическое издание, монография (первоисточник),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E410C3" w:rsidRPr="00A13E84" w:rsidRDefault="00E410C3" w:rsidP="00A13E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A13E84">
        <w:rPr>
          <w:rFonts w:ascii="Times New Roman" w:hAnsi="Times New Roman" w:cs="Times New Roman"/>
          <w:i/>
          <w:u w:val="single"/>
        </w:rPr>
        <w:t>Подобрать учебные задания,</w:t>
      </w:r>
      <w:r w:rsidRPr="00A13E84">
        <w:rPr>
          <w:rFonts w:ascii="Times New Roman" w:hAnsi="Times New Roman" w:cs="Times New Roman"/>
          <w:i/>
        </w:rPr>
        <w:t xml:space="preserve"> целью которых является:</w:t>
      </w:r>
    </w:p>
    <w:p w:rsidR="00E410C3" w:rsidRPr="00A13E84" w:rsidRDefault="00E410C3" w:rsidP="00A13E84">
      <w:pPr>
        <w:numPr>
          <w:ilvl w:val="3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Узнавание нового материала.</w:t>
      </w:r>
    </w:p>
    <w:p w:rsidR="00E410C3" w:rsidRPr="00A13E84" w:rsidRDefault="00E410C3" w:rsidP="00A13E84">
      <w:pPr>
        <w:numPr>
          <w:ilvl w:val="3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Воспроизведение.</w:t>
      </w:r>
    </w:p>
    <w:p w:rsidR="00E410C3" w:rsidRPr="00A13E84" w:rsidRDefault="00E410C3" w:rsidP="00A13E84">
      <w:pPr>
        <w:numPr>
          <w:ilvl w:val="3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Применение знаний в знакомой ситуации.</w:t>
      </w:r>
    </w:p>
    <w:p w:rsidR="00E410C3" w:rsidRPr="00A13E84" w:rsidRDefault="00E410C3" w:rsidP="00A13E84">
      <w:pPr>
        <w:numPr>
          <w:ilvl w:val="3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Применение знаний в незнакомой ситуации.</w:t>
      </w:r>
    </w:p>
    <w:p w:rsidR="00E410C3" w:rsidRPr="00A13E84" w:rsidRDefault="00E410C3" w:rsidP="00A13E84">
      <w:pPr>
        <w:numPr>
          <w:ilvl w:val="3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Творческий подход к знаниям.</w:t>
      </w:r>
    </w:p>
    <w:p w:rsidR="00E410C3" w:rsidRPr="00A13E84" w:rsidRDefault="00E410C3" w:rsidP="00A13E84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A13E84">
        <w:rPr>
          <w:rFonts w:ascii="Times New Roman" w:hAnsi="Times New Roman" w:cs="Times New Roman"/>
        </w:rPr>
        <w:t xml:space="preserve">Упорядочить учебные задания в соответствии с принципом «от простого к </w:t>
      </w:r>
      <w:proofErr w:type="gramStart"/>
      <w:r w:rsidRPr="00A13E84">
        <w:rPr>
          <w:rFonts w:ascii="Times New Roman" w:hAnsi="Times New Roman" w:cs="Times New Roman"/>
        </w:rPr>
        <w:t>сложному</w:t>
      </w:r>
      <w:proofErr w:type="gramEnd"/>
      <w:r w:rsidRPr="00A13E84">
        <w:rPr>
          <w:rFonts w:ascii="Times New Roman" w:hAnsi="Times New Roman" w:cs="Times New Roman"/>
        </w:rPr>
        <w:t xml:space="preserve">». </w:t>
      </w:r>
      <w:r w:rsidRPr="00A13E84">
        <w:rPr>
          <w:rFonts w:ascii="Times New Roman" w:hAnsi="Times New Roman" w:cs="Times New Roman"/>
          <w:u w:val="single"/>
        </w:rPr>
        <w:t>Составить три набора заданий:</w:t>
      </w:r>
    </w:p>
    <w:p w:rsidR="00E410C3" w:rsidRPr="00A13E84" w:rsidRDefault="00E410C3" w:rsidP="00A13E84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Задания, подводящие ученика к воспроизведению материала.</w:t>
      </w:r>
    </w:p>
    <w:p w:rsidR="00E410C3" w:rsidRPr="00A13E84" w:rsidRDefault="00E410C3" w:rsidP="00A13E84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Задания, способствующие осмыслению материала учеником.</w:t>
      </w:r>
    </w:p>
    <w:p w:rsidR="00E410C3" w:rsidRPr="00A13E84" w:rsidRDefault="00E410C3" w:rsidP="00A13E84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Задания, способствующие закреплению материала учеником.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  <w:b/>
        </w:rPr>
        <w:t>Продумать «изюминку» урока.</w:t>
      </w:r>
    </w:p>
    <w:p w:rsidR="00E410C3" w:rsidRPr="00A13E84" w:rsidRDefault="00E410C3" w:rsidP="00A13E84">
      <w:pPr>
        <w:pStyle w:val="23"/>
        <w:tabs>
          <w:tab w:val="left" w:pos="540"/>
        </w:tabs>
        <w:rPr>
          <w:sz w:val="22"/>
        </w:rPr>
      </w:pPr>
      <w:r w:rsidRPr="00A13E84">
        <w:rPr>
          <w:sz w:val="22"/>
        </w:rPr>
        <w:t xml:space="preserve">Каждый </w:t>
      </w:r>
      <w:r w:rsidRPr="00A13E84">
        <w:rPr>
          <w:sz w:val="22"/>
          <w:u w:val="single"/>
        </w:rPr>
        <w:t>урок должен содержать</w:t>
      </w:r>
      <w:r w:rsidRPr="00A13E84">
        <w:rPr>
          <w:sz w:val="22"/>
        </w:rPr>
        <w:t xml:space="preserve"> что-то, что вызовет удивление, изумление, восторг учеников –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</w:t>
      </w:r>
      <w:proofErr w:type="gramStart"/>
      <w:r w:rsidRPr="00A13E84">
        <w:rPr>
          <w:sz w:val="22"/>
        </w:rPr>
        <w:t>известному</w:t>
      </w:r>
      <w:proofErr w:type="gramEnd"/>
      <w:r w:rsidRPr="00A13E84">
        <w:rPr>
          <w:sz w:val="22"/>
        </w:rPr>
        <w:t xml:space="preserve"> и пр.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  <w:b/>
        </w:rPr>
        <w:t xml:space="preserve">Сгруппировать отобранный учебный материал. </w:t>
      </w:r>
      <w:r w:rsidRPr="00A13E84">
        <w:rPr>
          <w:rFonts w:ascii="Times New Roman" w:hAnsi="Times New Roman" w:cs="Times New Roman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E410C3" w:rsidRPr="00A13E84" w:rsidRDefault="00E410C3" w:rsidP="00A13E84">
      <w:pPr>
        <w:pStyle w:val="33"/>
        <w:rPr>
          <w:sz w:val="24"/>
        </w:rPr>
      </w:pPr>
      <w:r w:rsidRPr="00A13E84">
        <w:rPr>
          <w:sz w:val="24"/>
        </w:rPr>
        <w:t>Главное при группировке материала –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sz w:val="24"/>
        </w:rPr>
      </w:pPr>
      <w:r w:rsidRPr="00A13E84">
        <w:rPr>
          <w:rFonts w:ascii="Times New Roman" w:hAnsi="Times New Roman" w:cs="Times New Roman"/>
          <w:b/>
        </w:rPr>
        <w:t xml:space="preserve">Спланировать </w:t>
      </w:r>
      <w:proofErr w:type="gramStart"/>
      <w:r w:rsidRPr="00A13E84">
        <w:rPr>
          <w:rFonts w:ascii="Times New Roman" w:hAnsi="Times New Roman" w:cs="Times New Roman"/>
          <w:b/>
        </w:rPr>
        <w:t>контроль за</w:t>
      </w:r>
      <w:proofErr w:type="gramEnd"/>
      <w:r w:rsidRPr="00A13E84">
        <w:rPr>
          <w:rFonts w:ascii="Times New Roman" w:hAnsi="Times New Roman" w:cs="Times New Roman"/>
          <w:b/>
        </w:rPr>
        <w:t xml:space="preserve"> деятельностью учащихся на уроке, </w:t>
      </w:r>
      <w:r w:rsidRPr="00A13E84">
        <w:rPr>
          <w:rFonts w:ascii="Times New Roman" w:hAnsi="Times New Roman" w:cs="Times New Roman"/>
        </w:rPr>
        <w:t>для чего подумать:</w:t>
      </w:r>
    </w:p>
    <w:p w:rsidR="00E410C3" w:rsidRPr="00A13E84" w:rsidRDefault="00E410C3" w:rsidP="00A13E84">
      <w:pPr>
        <w:numPr>
          <w:ilvl w:val="4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Что контролировать.</w:t>
      </w:r>
    </w:p>
    <w:p w:rsidR="00E410C3" w:rsidRPr="00A13E84" w:rsidRDefault="00E410C3" w:rsidP="00A13E84">
      <w:pPr>
        <w:numPr>
          <w:ilvl w:val="4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Как контролировать.</w:t>
      </w:r>
    </w:p>
    <w:p w:rsidR="00E410C3" w:rsidRPr="00A13E84" w:rsidRDefault="00E410C3" w:rsidP="00A13E84">
      <w:pPr>
        <w:numPr>
          <w:ilvl w:val="4"/>
          <w:numId w:val="35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Как использовать результаты контроля.</w:t>
      </w:r>
    </w:p>
    <w:p w:rsidR="00E410C3" w:rsidRPr="00A13E84" w:rsidRDefault="00E410C3" w:rsidP="00A13E84">
      <w:pPr>
        <w:pStyle w:val="33"/>
        <w:rPr>
          <w:sz w:val="22"/>
        </w:rPr>
      </w:pPr>
      <w:r w:rsidRPr="00A13E84">
        <w:rPr>
          <w:sz w:val="22"/>
        </w:rPr>
        <w:lastRenderedPageBreak/>
        <w:t>При этом не забывать, что чем чаще контролируется работа всех, тем легче увидеть типичные ошибки и затруднения, а также показать учащимся подлинный интерес учителя к их работе.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  <w:b/>
        </w:rPr>
        <w:t xml:space="preserve">Подготовить оборудование для урока. </w:t>
      </w:r>
      <w:r w:rsidRPr="00A13E84">
        <w:rPr>
          <w:rFonts w:ascii="Times New Roman" w:hAnsi="Times New Roman" w:cs="Times New Roman"/>
        </w:rPr>
        <w:t>Составить список необходимых учебно-наглядных пособий, приборов, технических средств обучения. Проверить, все ли работает. Продумать вид классной доски так, чтобы весь новый материал остался на доске в виде опорного конспекта.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  <w:b/>
        </w:rPr>
        <w:t>Продумать задания на дом:</w:t>
      </w:r>
      <w:r w:rsidRPr="00A13E84">
        <w:rPr>
          <w:rFonts w:ascii="Times New Roman" w:hAnsi="Times New Roman" w:cs="Times New Roman"/>
        </w:rPr>
        <w:t xml:space="preserve"> его содержательную часть, а также рекомендации по его выполнению.</w:t>
      </w:r>
    </w:p>
    <w:p w:rsidR="00E410C3" w:rsidRPr="00A13E84" w:rsidRDefault="00E410C3" w:rsidP="00A13E84">
      <w:pPr>
        <w:numPr>
          <w:ilvl w:val="1"/>
          <w:numId w:val="35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</w:rPr>
      </w:pPr>
      <w:r w:rsidRPr="00A13E84">
        <w:rPr>
          <w:rFonts w:ascii="Times New Roman" w:hAnsi="Times New Roman" w:cs="Times New Roman"/>
        </w:rPr>
        <w:t xml:space="preserve">Подготовленный таким образом урок должен лечь в конспект. Что надо помнить, готовя </w:t>
      </w:r>
      <w:r w:rsidRPr="00A13E84">
        <w:rPr>
          <w:rFonts w:ascii="Times New Roman" w:hAnsi="Times New Roman" w:cs="Times New Roman"/>
          <w:b/>
        </w:rPr>
        <w:t>конспект урока</w:t>
      </w:r>
      <w:r w:rsidRPr="00A13E84">
        <w:rPr>
          <w:rFonts w:ascii="Times New Roman" w:hAnsi="Times New Roman" w:cs="Times New Roman"/>
        </w:rPr>
        <w:t xml:space="preserve">? </w:t>
      </w:r>
      <w:r w:rsidRPr="00A13E84">
        <w:rPr>
          <w:rFonts w:ascii="Times New Roman" w:hAnsi="Times New Roman" w:cs="Times New Roman"/>
          <w:u w:val="single"/>
        </w:rPr>
        <w:t>Конспект должен содержать три основные части</w:t>
      </w:r>
      <w:r w:rsidRPr="00A13E84">
        <w:rPr>
          <w:rFonts w:ascii="Times New Roman" w:hAnsi="Times New Roman" w:cs="Times New Roman"/>
        </w:rPr>
        <w:t xml:space="preserve">: </w:t>
      </w:r>
    </w:p>
    <w:p w:rsidR="00E410C3" w:rsidRPr="00A13E84" w:rsidRDefault="00E410C3" w:rsidP="00A13E84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Формальную.</w:t>
      </w:r>
    </w:p>
    <w:p w:rsidR="00E410C3" w:rsidRPr="00A13E84" w:rsidRDefault="00E410C3" w:rsidP="00A13E84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Содержательную.</w:t>
      </w:r>
    </w:p>
    <w:p w:rsidR="00E410C3" w:rsidRPr="00A13E84" w:rsidRDefault="00EA4C58" w:rsidP="00A13E84">
      <w:pPr>
        <w:numPr>
          <w:ilvl w:val="0"/>
          <w:numId w:val="3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7pt;margin-top:1.8pt;width:229.2pt;height:157.3pt;z-index:251657728" strokeweight="3pt">
            <v:stroke linestyle="thinThin"/>
            <v:textbox style="mso-next-textbox:#_x0000_s1026">
              <w:txbxContent>
                <w:p w:rsidR="00E410C3" w:rsidRDefault="00E410C3" w:rsidP="00E410C3">
                  <w:pPr>
                    <w:jc w:val="center"/>
                  </w:pPr>
                  <w:r>
                    <w:rPr>
                      <w:b/>
                    </w:rPr>
                    <w:t xml:space="preserve">Формальная часть </w:t>
                  </w:r>
                  <w:r>
                    <w:t>выглядит так:</w:t>
                  </w:r>
                </w:p>
                <w:p w:rsidR="00E410C3" w:rsidRDefault="00E410C3" w:rsidP="00E410C3">
                  <w:pPr>
                    <w:jc w:val="center"/>
                  </w:pPr>
                </w:p>
                <w:p w:rsidR="00E410C3" w:rsidRDefault="00E410C3" w:rsidP="00E410C3">
                  <w:pPr>
                    <w:pStyle w:val="8"/>
                  </w:pPr>
                  <w:r>
                    <w:t>Урок №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Дата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Тема: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Цель: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Задачи: обучающие –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Развивающие –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Воспитывающие –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Оборудование:</w:t>
                  </w:r>
                  <w:r>
                    <w:rPr>
                      <w:i/>
                    </w:rPr>
                    <w:tab/>
                    <w:t xml:space="preserve"> 1. ___________________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2. ___________________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3. ___________________</w:t>
                  </w:r>
                </w:p>
                <w:p w:rsidR="00E410C3" w:rsidRDefault="00E410C3" w:rsidP="00E410C3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Последовательность отдельных этапов урока</w:t>
                  </w:r>
                </w:p>
              </w:txbxContent>
            </v:textbox>
          </v:shape>
        </w:pict>
      </w:r>
      <w:r w:rsidR="00E410C3" w:rsidRPr="00A13E84">
        <w:rPr>
          <w:rFonts w:ascii="Times New Roman" w:hAnsi="Times New Roman" w:cs="Times New Roman"/>
        </w:rPr>
        <w:t>Аналитическую.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A13E84">
        <w:rPr>
          <w:rFonts w:ascii="Times New Roman" w:hAnsi="Times New Roman" w:cs="Times New Roman"/>
          <w:u w:val="single"/>
        </w:rPr>
        <w:t>К примеру: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Организация – 1 мин.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Самостоятельная работа – 10 мин.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Новый материал – 20 мин.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Демонстрация фильма – 5 мин.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Закрепление – 7 мин.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Задание на дом – 2 мин.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Литература:</w:t>
      </w:r>
      <w:r w:rsidRPr="00A13E84">
        <w:rPr>
          <w:rFonts w:ascii="Times New Roman" w:hAnsi="Times New Roman" w:cs="Times New Roman"/>
        </w:rPr>
        <w:tab/>
      </w:r>
      <w:r w:rsidR="00A13E84">
        <w:rPr>
          <w:rFonts w:ascii="Times New Roman" w:hAnsi="Times New Roman" w:cs="Times New Roman"/>
        </w:rPr>
        <w:t xml:space="preserve">             </w:t>
      </w:r>
      <w:r w:rsidRPr="00A13E84">
        <w:rPr>
          <w:rFonts w:ascii="Times New Roman" w:hAnsi="Times New Roman" w:cs="Times New Roman"/>
        </w:rPr>
        <w:t>1. ________________________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  <w:t>2. ________________________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  <w:t>3. ________________________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  <w:t>(с указанием страниц)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  <w:b/>
        </w:rPr>
        <w:tab/>
        <w:t xml:space="preserve">Содержательная часть </w:t>
      </w:r>
      <w:r w:rsidRPr="00A13E84">
        <w:rPr>
          <w:rFonts w:ascii="Times New Roman" w:hAnsi="Times New Roman" w:cs="Times New Roman"/>
        </w:rPr>
        <w:t>– состоит из двух частей:</w:t>
      </w:r>
    </w:p>
    <w:p w:rsidR="00E410C3" w:rsidRPr="00A13E84" w:rsidRDefault="00E410C3" w:rsidP="00A13E84">
      <w:pPr>
        <w:numPr>
          <w:ilvl w:val="5"/>
          <w:numId w:val="35"/>
        </w:num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тексты всех заданий, новый учебный материал, решающие задачи, рекомендации по выполнению домашнего задания. Особенное внимание обратить на то, чтобы вопросы учителя в конспекте были выделены другим цветом;</w:t>
      </w:r>
    </w:p>
    <w:p w:rsidR="00E410C3" w:rsidRPr="00A13E84" w:rsidRDefault="00E410C3" w:rsidP="00A13E84">
      <w:pPr>
        <w:numPr>
          <w:ilvl w:val="5"/>
          <w:numId w:val="35"/>
        </w:num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таблица, в которой зафиксировано, что, на каком этапе урока делают ученики и учитель. Она может выглядеть так:</w:t>
      </w:r>
    </w:p>
    <w:p w:rsidR="00E410C3" w:rsidRPr="00A13E84" w:rsidRDefault="00E410C3" w:rsidP="00A13E84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085"/>
        <w:gridCol w:w="3018"/>
        <w:gridCol w:w="2835"/>
      </w:tblGrid>
      <w:tr w:rsidR="00E410C3" w:rsidRPr="00A13E84" w:rsidTr="00A13E84">
        <w:tc>
          <w:tcPr>
            <w:tcW w:w="3085" w:type="dxa"/>
            <w:tcBorders>
              <w:top w:val="thinThickThinSmallGap" w:sz="24" w:space="0" w:color="auto"/>
              <w:left w:val="thinThickThinSmallGap" w:sz="24" w:space="0" w:color="auto"/>
              <w:bottom w:val="dashed" w:sz="4" w:space="0" w:color="auto"/>
              <w:right w:val="dashed" w:sz="4" w:space="0" w:color="auto"/>
            </w:tcBorders>
          </w:tcPr>
          <w:p w:rsidR="00E410C3" w:rsidRPr="00A13E84" w:rsidRDefault="00EA4C58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A4C58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style="position:absolute;left:0;text-align:left;z-index:251658752" from="-5pt,4.1pt" to="148.2pt,61.45pt" o:allowincell="f"/>
              </w:pict>
            </w:r>
            <w:r w:rsidR="00E410C3" w:rsidRPr="00A13E84">
              <w:rPr>
                <w:rFonts w:ascii="Times New Roman" w:hAnsi="Times New Roman" w:cs="Times New Roman"/>
              </w:rPr>
              <w:t xml:space="preserve">                     </w:t>
            </w:r>
            <w:r w:rsidR="00E410C3" w:rsidRPr="00A13E84">
              <w:rPr>
                <w:rFonts w:ascii="Times New Roman" w:hAnsi="Times New Roman" w:cs="Times New Roman"/>
                <w:i/>
              </w:rPr>
              <w:t>Что делают</w:t>
            </w:r>
          </w:p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13E84">
              <w:rPr>
                <w:rFonts w:ascii="Times New Roman" w:hAnsi="Times New Roman" w:cs="Times New Roman"/>
                <w:i/>
              </w:rPr>
              <w:t>Этап урока</w:t>
            </w:r>
          </w:p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18" w:type="dxa"/>
            <w:tcBorders>
              <w:top w:val="thinThickThinSmallGap" w:sz="2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13E84">
              <w:rPr>
                <w:rFonts w:ascii="Times New Roman" w:hAnsi="Times New Roman" w:cs="Times New Roman"/>
                <w:i/>
              </w:rPr>
              <w:t>Ученики</w:t>
            </w:r>
          </w:p>
        </w:tc>
        <w:tc>
          <w:tcPr>
            <w:tcW w:w="2835" w:type="dxa"/>
            <w:tcBorders>
              <w:top w:val="thinThickThinSmallGap" w:sz="24" w:space="0" w:color="auto"/>
              <w:left w:val="dashed" w:sz="4" w:space="0" w:color="auto"/>
              <w:bottom w:val="dashed" w:sz="4" w:space="0" w:color="auto"/>
              <w:right w:val="thinThickThinSmallGap" w:sz="24" w:space="0" w:color="auto"/>
            </w:tcBorders>
          </w:tcPr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13E84">
              <w:rPr>
                <w:rFonts w:ascii="Times New Roman" w:hAnsi="Times New Roman" w:cs="Times New Roman"/>
                <w:i/>
              </w:rPr>
              <w:t>Учитель</w:t>
            </w:r>
          </w:p>
        </w:tc>
      </w:tr>
      <w:tr w:rsidR="00E410C3" w:rsidRPr="00A13E84" w:rsidTr="00A13E84">
        <w:tc>
          <w:tcPr>
            <w:tcW w:w="3085" w:type="dxa"/>
            <w:tcBorders>
              <w:top w:val="dashed" w:sz="4" w:space="0" w:color="auto"/>
              <w:left w:val="thinThickThinSmallGap" w:sz="24" w:space="0" w:color="auto"/>
              <w:bottom w:val="thinThickThinSmallGap" w:sz="24" w:space="0" w:color="auto"/>
              <w:right w:val="dashed" w:sz="4" w:space="0" w:color="auto"/>
            </w:tcBorders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18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  <w:b/>
        </w:rPr>
        <w:t xml:space="preserve">Аналитическая часть – </w:t>
      </w:r>
      <w:r w:rsidRPr="00A13E84">
        <w:rPr>
          <w:rFonts w:ascii="Times New Roman" w:hAnsi="Times New Roman" w:cs="Times New Roman"/>
        </w:rPr>
        <w:t>заполняется после урока. Указания по этой части даны в методических рекомендациях «Как проанализировать свой собственный урок».</w:t>
      </w:r>
    </w:p>
    <w:p w:rsidR="00A13E84" w:rsidRDefault="00A13E84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3E84" w:rsidRPr="00A13E84" w:rsidRDefault="00A13E84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</w:p>
    <w:p w:rsidR="008E6AE4" w:rsidRDefault="008E6AE4" w:rsidP="00A13E84">
      <w:pPr>
        <w:pStyle w:val="5"/>
        <w:rPr>
          <w:i/>
          <w:caps/>
          <w:sz w:val="32"/>
          <w:lang w:val="en-US"/>
        </w:rPr>
      </w:pPr>
    </w:p>
    <w:p w:rsidR="008E6AE4" w:rsidRDefault="008E6AE4" w:rsidP="00A13E84">
      <w:pPr>
        <w:pStyle w:val="5"/>
        <w:rPr>
          <w:i/>
          <w:caps/>
          <w:sz w:val="32"/>
          <w:lang w:val="en-US"/>
        </w:rPr>
      </w:pPr>
    </w:p>
    <w:p w:rsidR="008E6AE4" w:rsidRDefault="008E6AE4" w:rsidP="00A13E84">
      <w:pPr>
        <w:pStyle w:val="5"/>
        <w:rPr>
          <w:i/>
          <w:caps/>
          <w:sz w:val="32"/>
          <w:lang w:val="en-US"/>
        </w:rPr>
      </w:pPr>
    </w:p>
    <w:p w:rsidR="008E6AE4" w:rsidRDefault="008E6AE4" w:rsidP="00A13E84">
      <w:pPr>
        <w:pStyle w:val="5"/>
        <w:rPr>
          <w:i/>
          <w:caps/>
          <w:sz w:val="32"/>
          <w:lang w:val="en-US"/>
        </w:rPr>
      </w:pPr>
    </w:p>
    <w:p w:rsidR="008E6AE4" w:rsidRDefault="008E6AE4" w:rsidP="00A13E84">
      <w:pPr>
        <w:pStyle w:val="5"/>
        <w:rPr>
          <w:i/>
          <w:caps/>
          <w:sz w:val="32"/>
          <w:lang w:val="en-US"/>
        </w:rPr>
      </w:pPr>
    </w:p>
    <w:p w:rsidR="008E6AE4" w:rsidRDefault="008E6AE4" w:rsidP="00A13E84">
      <w:pPr>
        <w:pStyle w:val="5"/>
        <w:rPr>
          <w:i/>
          <w:caps/>
          <w:sz w:val="32"/>
          <w:lang w:val="en-US"/>
        </w:rPr>
      </w:pPr>
    </w:p>
    <w:p w:rsidR="008E6AE4" w:rsidRDefault="008E6AE4" w:rsidP="008E6AE4">
      <w:pPr>
        <w:rPr>
          <w:lang w:val="en-US"/>
        </w:rPr>
      </w:pPr>
    </w:p>
    <w:p w:rsidR="008E6AE4" w:rsidRPr="008E6AE4" w:rsidRDefault="008E6AE4" w:rsidP="008E6AE4">
      <w:pPr>
        <w:rPr>
          <w:lang w:val="en-US"/>
        </w:rPr>
      </w:pPr>
    </w:p>
    <w:p w:rsidR="008E6AE4" w:rsidRDefault="008E6AE4" w:rsidP="00A13E84">
      <w:pPr>
        <w:pStyle w:val="5"/>
        <w:rPr>
          <w:i/>
          <w:caps/>
          <w:sz w:val="32"/>
          <w:lang w:val="en-US"/>
        </w:rPr>
      </w:pPr>
    </w:p>
    <w:p w:rsidR="00E410C3" w:rsidRPr="00A13E84" w:rsidRDefault="00E410C3" w:rsidP="00A13E84">
      <w:pPr>
        <w:pStyle w:val="5"/>
        <w:rPr>
          <w:i/>
          <w:caps/>
          <w:sz w:val="32"/>
        </w:rPr>
      </w:pPr>
      <w:r w:rsidRPr="00A13E84">
        <w:rPr>
          <w:i/>
          <w:caps/>
          <w:sz w:val="32"/>
        </w:rPr>
        <w:t>этапы планирования урока и подготовки к нему учителя</w:t>
      </w:r>
    </w:p>
    <w:p w:rsidR="00E410C3" w:rsidRPr="00A13E84" w:rsidRDefault="00E410C3" w:rsidP="00A13E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</w:rPr>
      </w:pP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3E84">
        <w:rPr>
          <w:rFonts w:ascii="Times New Roman" w:hAnsi="Times New Roman" w:cs="Times New Roman"/>
        </w:rPr>
        <w:t>Разработка системы уроков по теме или разделу.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3E84">
        <w:rPr>
          <w:rFonts w:ascii="Times New Roman" w:hAnsi="Times New Roman" w:cs="Times New Roman"/>
        </w:rPr>
        <w:t xml:space="preserve">Определение </w:t>
      </w:r>
      <w:proofErr w:type="spellStart"/>
      <w:r w:rsidRPr="00A13E84">
        <w:rPr>
          <w:rFonts w:ascii="Times New Roman" w:hAnsi="Times New Roman" w:cs="Times New Roman"/>
        </w:rPr>
        <w:t>образовательно-воспитательно-развивающих</w:t>
      </w:r>
      <w:proofErr w:type="spellEnd"/>
      <w:r w:rsidRPr="00A13E84">
        <w:rPr>
          <w:rFonts w:ascii="Times New Roman" w:hAnsi="Times New Roman" w:cs="Times New Roman"/>
        </w:rPr>
        <w:t xml:space="preserve"> задач урока на основе программы, методических пособий, школьного учебника и дополнительной литературы.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Отбор оптимального содержания материала урока, расчленение его на ряд законченных в смысловом отношении блоков, частей, выделение опорных знаний, дидактическая обработка.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Выделение главного материала, который ученик должен понять и запомнить на уроке.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Разработка структуры урока, определение его типа и наиболее целесообразных методов и приемов обучения на нем.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Нахождение связей данного материала с другими предметами и использование этих связей при изучении нового материала и при формировании новых знаний и умений учащихся.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Планирование всех действий учителя и учащихся на всех этапах урока и прежде всего при овладении новыми знаниями и умениями, а также при применении их в нестандартных ситуациях.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13E84">
        <w:rPr>
          <w:rFonts w:ascii="Times New Roman" w:hAnsi="Times New Roman" w:cs="Times New Roman"/>
        </w:rPr>
        <w:t>Подбор дидактических средств урока (кино- и диафильмов, картин, плакатов, карточек, схем, вспомогательной литературы и др.).</w:t>
      </w:r>
      <w:proofErr w:type="gramEnd"/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Проверка оборудования и технических средств обучения.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Планирование записей и зарисовок на доске учителем и выполнение аналогичной работы учащимися на доске и в тетради.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3E84">
        <w:rPr>
          <w:rFonts w:ascii="Times New Roman" w:hAnsi="Times New Roman" w:cs="Times New Roman"/>
        </w:rPr>
        <w:t>Предусмотрение</w:t>
      </w:r>
      <w:proofErr w:type="spellEnd"/>
      <w:r w:rsidRPr="00A13E84">
        <w:rPr>
          <w:rFonts w:ascii="Times New Roman" w:hAnsi="Times New Roman" w:cs="Times New Roman"/>
        </w:rPr>
        <w:t xml:space="preserve"> объема и форм самостоятельной работы учащихся на уроке и ее направленности на развитие их самостоятельности.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Определение форм и приемов закрепления полученных знаний и приобретенных умений на уроке и дома, приемов обобщения и систематизации знаний.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 xml:space="preserve">Составление списка учеников, знания которых будут проверяться соответствующими формами и методами с учетом уровней их </w:t>
      </w:r>
      <w:proofErr w:type="spellStart"/>
      <w:r w:rsidRPr="00A13E84">
        <w:rPr>
          <w:rFonts w:ascii="Times New Roman" w:hAnsi="Times New Roman" w:cs="Times New Roman"/>
        </w:rPr>
        <w:t>сформированности</w:t>
      </w:r>
      <w:proofErr w:type="spellEnd"/>
      <w:r w:rsidRPr="00A13E84">
        <w:rPr>
          <w:rFonts w:ascii="Times New Roman" w:hAnsi="Times New Roman" w:cs="Times New Roman"/>
        </w:rPr>
        <w:t>; планирование проверки умений учащихся.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Определение содержания, объема и форм домашнего задания, продумывание методики задавания уроков на дом.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Продумывание форм подведения итогов урока.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Планирование внеклассной работы по данной теме.</w:t>
      </w:r>
    </w:p>
    <w:p w:rsidR="00E410C3" w:rsidRPr="00A13E84" w:rsidRDefault="00E410C3" w:rsidP="00A13E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Запись плана и хода урока в соответствии с требованиями.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pStyle w:val="a7"/>
        <w:ind w:firstLine="0"/>
      </w:pPr>
    </w:p>
    <w:p w:rsidR="00E410C3" w:rsidRPr="00A13E84" w:rsidRDefault="00E410C3" w:rsidP="00A13E84">
      <w:pPr>
        <w:pStyle w:val="a7"/>
        <w:ind w:firstLine="0"/>
      </w:pPr>
    </w:p>
    <w:p w:rsidR="00E410C3" w:rsidRPr="00A13E84" w:rsidRDefault="00E410C3" w:rsidP="00A13E84">
      <w:pPr>
        <w:pStyle w:val="a7"/>
        <w:ind w:firstLine="0"/>
        <w:jc w:val="center"/>
        <w:rPr>
          <w:b/>
          <w:i/>
          <w:caps/>
          <w:sz w:val="36"/>
        </w:rPr>
      </w:pPr>
      <w:r w:rsidRPr="00A13E84">
        <w:rPr>
          <w:b/>
          <w:i/>
          <w:caps/>
          <w:sz w:val="36"/>
        </w:rPr>
        <w:t>структура урока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7654"/>
      </w:tblGrid>
      <w:tr w:rsidR="00E410C3" w:rsidRPr="00A13E84" w:rsidTr="00A13E84">
        <w:trPr>
          <w:trHeight w:val="10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ind w:firstLine="0"/>
              <w:jc w:val="center"/>
              <w:rPr>
                <w:b/>
                <w:sz w:val="24"/>
              </w:rPr>
            </w:pPr>
            <w:r w:rsidRPr="00A13E84">
              <w:rPr>
                <w:b/>
                <w:sz w:val="24"/>
              </w:rPr>
              <w:t xml:space="preserve">Структура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 xml:space="preserve">устойчивая взаимосвязь его элементов, в которой определяются примерный порядок и способы действий учителя и учащихся.     </w:t>
            </w:r>
          </w:p>
          <w:p w:rsidR="00E410C3" w:rsidRPr="00A13E84" w:rsidRDefault="00E410C3" w:rsidP="00A13E84">
            <w:pPr>
              <w:pStyle w:val="a7"/>
              <w:rPr>
                <w:sz w:val="24"/>
              </w:rPr>
            </w:pPr>
          </w:p>
        </w:tc>
      </w:tr>
      <w:tr w:rsidR="00E410C3" w:rsidRPr="00A13E84" w:rsidTr="00A13E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ind w:firstLine="0"/>
              <w:jc w:val="center"/>
              <w:rPr>
                <w:b/>
                <w:sz w:val="24"/>
              </w:rPr>
            </w:pPr>
            <w:r w:rsidRPr="00A13E84">
              <w:rPr>
                <w:b/>
                <w:sz w:val="24"/>
              </w:rPr>
              <w:t>Основные элементы урока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сообщение темы и цели урока;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изучение нового материала;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формирование умений и навыков;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 xml:space="preserve">закрепление и совершенствование </w:t>
            </w:r>
            <w:proofErr w:type="gramStart"/>
            <w:r w:rsidRPr="00A13E84">
              <w:rPr>
                <w:sz w:val="24"/>
              </w:rPr>
              <w:t>приобретенных</w:t>
            </w:r>
            <w:proofErr w:type="gramEnd"/>
            <w:r w:rsidRPr="00A13E84">
              <w:rPr>
                <w:sz w:val="24"/>
              </w:rPr>
              <w:t xml:space="preserve"> ЗУН;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 xml:space="preserve">применение </w:t>
            </w:r>
            <w:proofErr w:type="gramStart"/>
            <w:r w:rsidRPr="00A13E84">
              <w:rPr>
                <w:sz w:val="24"/>
              </w:rPr>
              <w:t>полученных</w:t>
            </w:r>
            <w:proofErr w:type="gramEnd"/>
            <w:r w:rsidRPr="00A13E84">
              <w:rPr>
                <w:sz w:val="24"/>
              </w:rPr>
              <w:t xml:space="preserve"> ЗУН;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анализ результатов обучения на уроке;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проверка и оценка ЗУН;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домашнее задание;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подведение итогов урока;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самоанализ.</w:t>
            </w:r>
          </w:p>
        </w:tc>
      </w:tr>
      <w:tr w:rsidR="00E410C3" w:rsidRPr="00A13E84" w:rsidTr="00A13E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ind w:firstLine="0"/>
              <w:jc w:val="center"/>
              <w:rPr>
                <w:b/>
                <w:sz w:val="24"/>
              </w:rPr>
            </w:pPr>
            <w:r w:rsidRPr="00A13E84">
              <w:rPr>
                <w:b/>
                <w:sz w:val="24"/>
              </w:rPr>
              <w:t>Формы организации урока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индивидуальная;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фронтальная;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групповая;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коллективная;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парная;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разновозрастная.</w:t>
            </w:r>
          </w:p>
        </w:tc>
      </w:tr>
      <w:tr w:rsidR="00E410C3" w:rsidRPr="00A13E84" w:rsidTr="00A13E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ind w:firstLine="0"/>
              <w:jc w:val="center"/>
              <w:rPr>
                <w:b/>
                <w:sz w:val="24"/>
              </w:rPr>
            </w:pPr>
            <w:r w:rsidRPr="00A13E84">
              <w:rPr>
                <w:b/>
                <w:sz w:val="24"/>
              </w:rPr>
              <w:t>Приемы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разъяснение;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lastRenderedPageBreak/>
              <w:t>рассуждения;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общая характеристика.</w:t>
            </w:r>
          </w:p>
        </w:tc>
      </w:tr>
      <w:tr w:rsidR="00E410C3" w:rsidRPr="00A13E84" w:rsidTr="00A13E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ind w:firstLine="0"/>
              <w:jc w:val="center"/>
              <w:rPr>
                <w:b/>
                <w:sz w:val="24"/>
              </w:rPr>
            </w:pPr>
            <w:r w:rsidRPr="00A13E84">
              <w:rPr>
                <w:b/>
                <w:sz w:val="24"/>
              </w:rPr>
              <w:lastRenderedPageBreak/>
              <w:t>Методы обучения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словесные (рассказ, беседа, объяснение, учебная лекция, доклады);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наглядные (наблюдения, демонстрация, экскурсия, телевизионные, компьютерные);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практические (разнообразные упражнения).</w:t>
            </w:r>
          </w:p>
        </w:tc>
      </w:tr>
      <w:tr w:rsidR="00E410C3" w:rsidRPr="00A13E84" w:rsidTr="00A13E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A13E84">
              <w:rPr>
                <w:b/>
                <w:sz w:val="24"/>
              </w:rPr>
              <w:t>Общедидактические</w:t>
            </w:r>
            <w:proofErr w:type="spellEnd"/>
            <w:r w:rsidRPr="00A13E84">
              <w:rPr>
                <w:b/>
                <w:sz w:val="24"/>
              </w:rPr>
              <w:t xml:space="preserve"> методы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объяснительно-иллюстративный;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репродуктивный;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частично-поисковый;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проблемный;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исследовательский.</w:t>
            </w:r>
          </w:p>
        </w:tc>
      </w:tr>
      <w:tr w:rsidR="00E410C3" w:rsidRPr="00A13E84" w:rsidTr="00A13E8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ind w:firstLine="0"/>
              <w:jc w:val="center"/>
              <w:rPr>
                <w:b/>
                <w:sz w:val="24"/>
              </w:rPr>
            </w:pPr>
            <w:r w:rsidRPr="00A13E84">
              <w:rPr>
                <w:b/>
                <w:sz w:val="24"/>
              </w:rPr>
              <w:t>По дидактическим задачам выделяют методы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приобретения знаний;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формирования умений и навыков;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применения знаний;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творческой работы;</w:t>
            </w:r>
          </w:p>
          <w:p w:rsidR="00E410C3" w:rsidRPr="00A13E84" w:rsidRDefault="00E410C3" w:rsidP="00A13E84">
            <w:pPr>
              <w:pStyle w:val="a7"/>
              <w:numPr>
                <w:ilvl w:val="1"/>
                <w:numId w:val="36"/>
              </w:numPr>
              <w:ind w:left="587"/>
              <w:rPr>
                <w:sz w:val="24"/>
              </w:rPr>
            </w:pPr>
            <w:r w:rsidRPr="00A13E84">
              <w:rPr>
                <w:sz w:val="24"/>
              </w:rPr>
              <w:t>контроля.</w:t>
            </w:r>
          </w:p>
        </w:tc>
      </w:tr>
    </w:tbl>
    <w:p w:rsidR="00E410C3" w:rsidRPr="00A13E84" w:rsidRDefault="00E410C3" w:rsidP="00A13E84">
      <w:pPr>
        <w:pStyle w:val="a7"/>
        <w:ind w:firstLine="0"/>
        <w:rPr>
          <w:b/>
          <w:caps/>
          <w:sz w:val="40"/>
        </w:rPr>
      </w:pPr>
    </w:p>
    <w:p w:rsidR="00E410C3" w:rsidRPr="00A13E84" w:rsidRDefault="00E410C3" w:rsidP="00A13E84">
      <w:pPr>
        <w:pStyle w:val="5"/>
        <w:rPr>
          <w:caps/>
        </w:rPr>
      </w:pPr>
      <w:r w:rsidRPr="00A13E84">
        <w:rPr>
          <w:caps/>
        </w:rPr>
        <w:t>активные формы обучения</w:t>
      </w:r>
    </w:p>
    <w:p w:rsidR="00E410C3" w:rsidRPr="00A13E84" w:rsidRDefault="00E410C3" w:rsidP="00A13E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394"/>
        <w:gridCol w:w="4111"/>
      </w:tblGrid>
      <w:tr w:rsidR="00E410C3" w:rsidRPr="00A13E84" w:rsidTr="00A13E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 xml:space="preserve">Формы </w:t>
            </w:r>
          </w:p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>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 xml:space="preserve">Функции </w:t>
            </w:r>
          </w:p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>активной формы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</w:tr>
      <w:tr w:rsidR="00E410C3" w:rsidRPr="00A13E84" w:rsidTr="00A13E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>Практическая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39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Закрепление теоретического материла, полученного в ходе занятий и самостоятельной работы.</w:t>
            </w:r>
          </w:p>
          <w:p w:rsidR="00E410C3" w:rsidRPr="00A13E84" w:rsidRDefault="00E410C3" w:rsidP="00A13E84">
            <w:pPr>
              <w:numPr>
                <w:ilvl w:val="0"/>
                <w:numId w:val="39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 xml:space="preserve">Вооружение </w:t>
            </w:r>
            <w:proofErr w:type="gramStart"/>
            <w:r w:rsidRPr="00A13E84">
              <w:rPr>
                <w:rFonts w:ascii="Times New Roman" w:hAnsi="Times New Roman" w:cs="Times New Roman"/>
                <w:sz w:val="20"/>
              </w:rPr>
              <w:t>основными</w:t>
            </w:r>
            <w:proofErr w:type="gramEnd"/>
            <w:r w:rsidRPr="00A13E84">
              <w:rPr>
                <w:rFonts w:ascii="Times New Roman" w:hAnsi="Times New Roman" w:cs="Times New Roman"/>
                <w:sz w:val="20"/>
              </w:rPr>
              <w:t xml:space="preserve"> ЗУН, необходимыми для владения данной темой по программе.</w:t>
            </w:r>
          </w:p>
          <w:p w:rsidR="00E410C3" w:rsidRPr="00A13E84" w:rsidRDefault="00E410C3" w:rsidP="00A13E84">
            <w:pPr>
              <w:numPr>
                <w:ilvl w:val="0"/>
                <w:numId w:val="39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Формирование навыков исследовательской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40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Упражнения по образцу.</w:t>
            </w:r>
          </w:p>
          <w:p w:rsidR="00E410C3" w:rsidRPr="00A13E84" w:rsidRDefault="00E410C3" w:rsidP="00A13E84">
            <w:pPr>
              <w:numPr>
                <w:ilvl w:val="0"/>
                <w:numId w:val="40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Упражнения в практическом применении формируемых умений и навыков.</w:t>
            </w:r>
          </w:p>
          <w:p w:rsidR="00E410C3" w:rsidRPr="00A13E84" w:rsidRDefault="00E410C3" w:rsidP="00A13E84">
            <w:pPr>
              <w:numPr>
                <w:ilvl w:val="0"/>
                <w:numId w:val="40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Самостоятельное выполнение упражнений.</w:t>
            </w:r>
          </w:p>
        </w:tc>
      </w:tr>
      <w:tr w:rsidR="00E410C3" w:rsidRPr="00A13E84" w:rsidTr="00A13E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>Семинар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41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Углубление знаний по отдельным вопросам теории и практики предмета.</w:t>
            </w:r>
          </w:p>
          <w:p w:rsidR="00E410C3" w:rsidRPr="00A13E84" w:rsidRDefault="00E410C3" w:rsidP="00A13E84">
            <w:pPr>
              <w:numPr>
                <w:ilvl w:val="0"/>
                <w:numId w:val="41"/>
              </w:numPr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Развитие интереса к занятиям и к практике предмета.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31"/>
              <w:numPr>
                <w:ilvl w:val="0"/>
                <w:numId w:val="42"/>
              </w:numPr>
              <w:ind w:left="379" w:hanging="379"/>
              <w:rPr>
                <w:sz w:val="20"/>
              </w:rPr>
            </w:pPr>
            <w:r w:rsidRPr="00A13E84">
              <w:rPr>
                <w:sz w:val="20"/>
              </w:rPr>
              <w:t>Доклады учащихся и их последующее обсуждение, обмен мнениями по проблемам, выявленным на семинаре.</w:t>
            </w:r>
          </w:p>
          <w:p w:rsidR="00E410C3" w:rsidRPr="00A13E84" w:rsidRDefault="00E410C3" w:rsidP="00A13E84">
            <w:pPr>
              <w:numPr>
                <w:ilvl w:val="0"/>
                <w:numId w:val="42"/>
              </w:numPr>
              <w:spacing w:after="0" w:line="240" w:lineRule="auto"/>
              <w:ind w:left="379" w:hanging="37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Выступление ученого или специалиста в той или иной области, ответы на вопросы учащихся и обмен мнениями по вопросам, затронутым в выступлении.</w:t>
            </w:r>
          </w:p>
        </w:tc>
      </w:tr>
      <w:tr w:rsidR="00E410C3" w:rsidRPr="00A13E84" w:rsidTr="00A13E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>Лекция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43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Вооружение учащихся информационно-познавательными и методическими знаниями, умениями и навыками.</w:t>
            </w:r>
          </w:p>
          <w:p w:rsidR="00E410C3" w:rsidRPr="00A13E84" w:rsidRDefault="00E410C3" w:rsidP="00A13E84">
            <w:pPr>
              <w:numPr>
                <w:ilvl w:val="0"/>
                <w:numId w:val="43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Вооружение умениями отбирать содержание материала в соответствии с логикой предмета или научного открытия.</w:t>
            </w:r>
          </w:p>
          <w:p w:rsidR="00E410C3" w:rsidRPr="00A13E84" w:rsidRDefault="00E410C3" w:rsidP="00A13E84">
            <w:pPr>
              <w:numPr>
                <w:ilvl w:val="0"/>
                <w:numId w:val="43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Формирование потребности расширения своих знаний и превращение их в способы практической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pStyle w:val="31"/>
              <w:numPr>
                <w:ilvl w:val="0"/>
                <w:numId w:val="44"/>
              </w:numPr>
              <w:ind w:left="379"/>
              <w:rPr>
                <w:sz w:val="20"/>
              </w:rPr>
            </w:pPr>
            <w:r w:rsidRPr="00A13E84">
              <w:rPr>
                <w:sz w:val="20"/>
              </w:rPr>
              <w:t>Четкая формулировка главной проблемы и раскрытие путей ее решения.</w:t>
            </w:r>
          </w:p>
          <w:p w:rsidR="00E410C3" w:rsidRPr="00A13E84" w:rsidRDefault="00E410C3" w:rsidP="00A13E84">
            <w:pPr>
              <w:numPr>
                <w:ilvl w:val="0"/>
                <w:numId w:val="44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Раскрытие плана и перечня литературы по данной теме лекции в соответствии с ее целями и планом.</w:t>
            </w:r>
          </w:p>
          <w:p w:rsidR="00E410C3" w:rsidRPr="00A13E84" w:rsidRDefault="00E410C3" w:rsidP="00A13E84">
            <w:pPr>
              <w:numPr>
                <w:ilvl w:val="0"/>
                <w:numId w:val="44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Обязательность обобщения по вопросам группы вопросов, по содержанию всех лекций.</w:t>
            </w:r>
          </w:p>
          <w:p w:rsidR="00E410C3" w:rsidRPr="00A13E84" w:rsidRDefault="00E410C3" w:rsidP="00A13E84">
            <w:pPr>
              <w:numPr>
                <w:ilvl w:val="0"/>
                <w:numId w:val="44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Включение и содержание лекций контрольных заданий – миниатюр.</w:t>
            </w:r>
          </w:p>
          <w:p w:rsidR="00E410C3" w:rsidRPr="00A13E84" w:rsidRDefault="00E410C3" w:rsidP="00A13E84">
            <w:pPr>
              <w:numPr>
                <w:ilvl w:val="0"/>
                <w:numId w:val="44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Запись тезисов, сообщений, составление плана прослушивания лекций, конспектирование.</w:t>
            </w:r>
          </w:p>
        </w:tc>
      </w:tr>
      <w:tr w:rsidR="00E410C3" w:rsidRPr="00A13E84" w:rsidTr="00A13E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>Зачет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45"/>
              </w:numPr>
              <w:spacing w:after="0" w:line="240" w:lineRule="auto"/>
              <w:ind w:left="432" w:hanging="33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Получение информации об уровне знаний, умений и навыков каждого учащегося по изучаемому материалу.</w:t>
            </w:r>
          </w:p>
          <w:p w:rsidR="00E410C3" w:rsidRPr="00A13E84" w:rsidRDefault="00E410C3" w:rsidP="00A13E84">
            <w:pPr>
              <w:numPr>
                <w:ilvl w:val="0"/>
                <w:numId w:val="45"/>
              </w:numPr>
              <w:spacing w:after="0" w:line="240" w:lineRule="auto"/>
              <w:ind w:left="432" w:hanging="330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Систематизация знаний по теме (по темам).</w:t>
            </w:r>
          </w:p>
          <w:p w:rsidR="00E410C3" w:rsidRPr="00A13E84" w:rsidRDefault="00E410C3" w:rsidP="00A13E84">
            <w:pPr>
              <w:numPr>
                <w:ilvl w:val="0"/>
                <w:numId w:val="45"/>
              </w:numPr>
              <w:spacing w:after="0" w:line="240" w:lineRule="auto"/>
              <w:ind w:left="432" w:hanging="33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Вычисление опорных знаний и ведущих понятий темы.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46"/>
              </w:numPr>
              <w:spacing w:after="0" w:line="240" w:lineRule="auto"/>
              <w:ind w:left="379" w:hanging="24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Беседы на уроке (или после уроков) с группой учащихся с одинаковым уровнем знаний.</w:t>
            </w:r>
          </w:p>
          <w:p w:rsidR="00E410C3" w:rsidRPr="00A13E84" w:rsidRDefault="00E410C3" w:rsidP="00A13E84">
            <w:pPr>
              <w:numPr>
                <w:ilvl w:val="0"/>
                <w:numId w:val="46"/>
              </w:numPr>
              <w:spacing w:after="0" w:line="240" w:lineRule="auto"/>
              <w:ind w:left="379" w:hanging="240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Фронтальная беседа на уроке по ранее предложенной программе.</w:t>
            </w:r>
          </w:p>
          <w:p w:rsidR="00E410C3" w:rsidRPr="00A13E84" w:rsidRDefault="00E410C3" w:rsidP="00A13E84">
            <w:pPr>
              <w:numPr>
                <w:ilvl w:val="0"/>
                <w:numId w:val="46"/>
              </w:numPr>
              <w:spacing w:after="0" w:line="240" w:lineRule="auto"/>
              <w:ind w:left="379" w:hanging="24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Письменная работа по теории с ответом на качественные вопросы.</w:t>
            </w:r>
          </w:p>
        </w:tc>
      </w:tr>
      <w:tr w:rsidR="00E410C3" w:rsidRPr="00A13E84" w:rsidTr="00A13E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47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Выявление и предупреждение индивидуальных затруднений учащихся в ходе изучения материала (диагностика затруднений).</w:t>
            </w:r>
          </w:p>
          <w:p w:rsidR="00E410C3" w:rsidRPr="00A13E84" w:rsidRDefault="00E410C3" w:rsidP="00A13E84">
            <w:pPr>
              <w:numPr>
                <w:ilvl w:val="0"/>
                <w:numId w:val="47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Оказание помощи в преодолении затруднений и углубление в суть изучаемой проблемы.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48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Индивидуальные и групповые занятия (на уроках и во внеурочное время).</w:t>
            </w:r>
          </w:p>
          <w:p w:rsidR="00E410C3" w:rsidRPr="00A13E84" w:rsidRDefault="00E410C3" w:rsidP="00A13E84">
            <w:pPr>
              <w:numPr>
                <w:ilvl w:val="0"/>
                <w:numId w:val="48"/>
              </w:numPr>
              <w:spacing w:after="0" w:line="240" w:lineRule="auto"/>
              <w:ind w:left="37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 xml:space="preserve">Фронтальная беседа на уроке по </w:t>
            </w:r>
            <w:proofErr w:type="spellStart"/>
            <w:r w:rsidRPr="00A13E84">
              <w:rPr>
                <w:rFonts w:ascii="Times New Roman" w:hAnsi="Times New Roman" w:cs="Times New Roman"/>
                <w:sz w:val="20"/>
              </w:rPr>
              <w:t>общеклассным</w:t>
            </w:r>
            <w:proofErr w:type="spellEnd"/>
            <w:r w:rsidRPr="00A13E84">
              <w:rPr>
                <w:rFonts w:ascii="Times New Roman" w:hAnsi="Times New Roman" w:cs="Times New Roman"/>
                <w:sz w:val="20"/>
              </w:rPr>
              <w:t xml:space="preserve"> затруднениям.</w:t>
            </w:r>
          </w:p>
        </w:tc>
      </w:tr>
      <w:tr w:rsidR="00E410C3" w:rsidRPr="00A13E84" w:rsidTr="00A13E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84">
              <w:rPr>
                <w:rFonts w:ascii="Times New Roman" w:hAnsi="Times New Roman" w:cs="Times New Roman"/>
                <w:b/>
              </w:rPr>
              <w:lastRenderedPageBreak/>
              <w:t>Учебная конференция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49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Обобщение материала по какому-либо разделу или большой теме.</w:t>
            </w:r>
          </w:p>
          <w:p w:rsidR="00E410C3" w:rsidRPr="00A13E84" w:rsidRDefault="00E410C3" w:rsidP="00A13E84">
            <w:pPr>
              <w:numPr>
                <w:ilvl w:val="0"/>
                <w:numId w:val="49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Подведение итогов творческой работы коллектива увлеченных единомышленников.</w:t>
            </w:r>
          </w:p>
          <w:p w:rsidR="00E410C3" w:rsidRPr="00A13E84" w:rsidRDefault="00E410C3" w:rsidP="00A13E84">
            <w:pPr>
              <w:numPr>
                <w:ilvl w:val="0"/>
                <w:numId w:val="49"/>
              </w:num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Формирование навыков исследовательской работы.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C3" w:rsidRPr="00A13E84" w:rsidRDefault="00E410C3" w:rsidP="00A13E84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Доклады, выступления.</w:t>
            </w:r>
          </w:p>
          <w:p w:rsidR="00E410C3" w:rsidRPr="00A13E84" w:rsidRDefault="00E410C3" w:rsidP="00A13E84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Защита рефератов, действующих макетов.</w:t>
            </w:r>
          </w:p>
          <w:p w:rsidR="00E410C3" w:rsidRPr="00A13E84" w:rsidRDefault="00E410C3" w:rsidP="00A13E84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13E84">
              <w:rPr>
                <w:rFonts w:ascii="Times New Roman" w:hAnsi="Times New Roman" w:cs="Times New Roman"/>
                <w:sz w:val="20"/>
              </w:rPr>
              <w:t>Оценка результатов опытов, наблюдений, экскурсий, работы с литературными и другими источниками.</w:t>
            </w:r>
          </w:p>
        </w:tc>
      </w:tr>
    </w:tbl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10C3" w:rsidRPr="00A13E84" w:rsidRDefault="00E410C3" w:rsidP="00A13E84">
      <w:pPr>
        <w:pStyle w:val="1"/>
        <w:ind w:left="-142" w:firstLine="142"/>
        <w:rPr>
          <w:i w:val="0"/>
          <w:caps/>
        </w:rPr>
      </w:pPr>
    </w:p>
    <w:p w:rsidR="00E410C3" w:rsidRPr="00A13E84" w:rsidRDefault="00E410C3" w:rsidP="00A13E84">
      <w:pPr>
        <w:pStyle w:val="1"/>
        <w:ind w:left="-142" w:firstLine="142"/>
        <w:rPr>
          <w:caps/>
          <w:sz w:val="28"/>
          <w:u w:val="single"/>
        </w:rPr>
      </w:pPr>
      <w:r w:rsidRPr="00A13E84">
        <w:rPr>
          <w:i w:val="0"/>
          <w:caps/>
        </w:rPr>
        <w:br w:type="page"/>
      </w:r>
      <w:r w:rsidRPr="00A13E84">
        <w:rPr>
          <w:caps/>
          <w:sz w:val="28"/>
          <w:u w:val="single"/>
        </w:rPr>
        <w:lastRenderedPageBreak/>
        <w:t>Памятки учителю</w:t>
      </w:r>
    </w:p>
    <w:p w:rsidR="00E410C3" w:rsidRPr="00A13E84" w:rsidRDefault="00E410C3" w:rsidP="00A13E84">
      <w:pPr>
        <w:pStyle w:val="2"/>
        <w:ind w:left="2880"/>
        <w:jc w:val="both"/>
        <w:rPr>
          <w:b w:val="0"/>
          <w:sz w:val="24"/>
        </w:rPr>
      </w:pPr>
    </w:p>
    <w:p w:rsidR="00E410C3" w:rsidRPr="00A13E84" w:rsidRDefault="00E410C3" w:rsidP="00A13E84">
      <w:pPr>
        <w:pStyle w:val="2"/>
        <w:ind w:left="2880"/>
        <w:jc w:val="both"/>
        <w:rPr>
          <w:caps/>
          <w:sz w:val="24"/>
        </w:rPr>
      </w:pPr>
      <w:r w:rsidRPr="00A13E84">
        <w:rPr>
          <w:caps/>
          <w:sz w:val="24"/>
        </w:rPr>
        <w:t>Памятка 1</w:t>
      </w:r>
    </w:p>
    <w:p w:rsidR="00E410C3" w:rsidRPr="00A13E84" w:rsidRDefault="00E410C3" w:rsidP="00A13E84">
      <w:pPr>
        <w:pStyle w:val="a5"/>
        <w:jc w:val="center"/>
        <w:rPr>
          <w:i/>
          <w:sz w:val="24"/>
        </w:rPr>
      </w:pPr>
      <w:r w:rsidRPr="00A13E84">
        <w:rPr>
          <w:i/>
          <w:sz w:val="24"/>
        </w:rPr>
        <w:t xml:space="preserve">По организации учебной работы, </w:t>
      </w:r>
    </w:p>
    <w:p w:rsidR="00E410C3" w:rsidRPr="00A13E84" w:rsidRDefault="00E410C3" w:rsidP="00A13E84">
      <w:pPr>
        <w:pStyle w:val="a5"/>
        <w:jc w:val="center"/>
        <w:rPr>
          <w:i/>
          <w:sz w:val="24"/>
        </w:rPr>
      </w:pPr>
      <w:proofErr w:type="gramStart"/>
      <w:r w:rsidRPr="00A13E84">
        <w:rPr>
          <w:i/>
          <w:sz w:val="24"/>
        </w:rPr>
        <w:t>направленной</w:t>
      </w:r>
      <w:proofErr w:type="gramEnd"/>
      <w:r w:rsidRPr="00A13E84">
        <w:rPr>
          <w:i/>
          <w:sz w:val="24"/>
        </w:rPr>
        <w:t xml:space="preserve"> на развитие  творческого начала школьников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10C3" w:rsidRPr="00A13E84" w:rsidRDefault="00E410C3" w:rsidP="00A13E84">
      <w:pPr>
        <w:pStyle w:val="23"/>
        <w:ind w:firstLine="540"/>
        <w:rPr>
          <w:sz w:val="24"/>
        </w:rPr>
      </w:pPr>
      <w:r w:rsidRPr="00A13E84">
        <w:rPr>
          <w:sz w:val="24"/>
        </w:rPr>
        <w:t>1. Применяй систематически задания, требующие выдумки, фантазии, воображения.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3E84">
        <w:rPr>
          <w:rFonts w:ascii="Times New Roman" w:hAnsi="Times New Roman" w:cs="Times New Roman"/>
        </w:rPr>
        <w:t xml:space="preserve">         </w:t>
      </w:r>
    </w:p>
    <w:p w:rsidR="00E410C3" w:rsidRPr="00A13E84" w:rsidRDefault="00E410C3" w:rsidP="00A13E84">
      <w:pPr>
        <w:pStyle w:val="23"/>
        <w:rPr>
          <w:sz w:val="24"/>
        </w:rPr>
      </w:pPr>
      <w:r w:rsidRPr="00A13E84">
        <w:rPr>
          <w:sz w:val="24"/>
        </w:rPr>
        <w:t>Помни, что самостоятельная систематизация, схематизация, составление опорных конспектов – тоже творчество. Творчество на уроке может быть не только  содержании, но и в форме подачи и закрепления знаний – именно это позволяет изобретать кроссворды, чайнворды, опорные сигналы и т.п., считать их средством творческого развития. Применяй на уроках ролевые игры, но помни, что они учат, прежде всего, не интеллектуальному творчеству, а творческому поведению.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13E84">
        <w:rPr>
          <w:rFonts w:ascii="Times New Roman" w:hAnsi="Times New Roman" w:cs="Times New Roman"/>
        </w:rPr>
        <w:t xml:space="preserve">         </w:t>
      </w:r>
    </w:p>
    <w:p w:rsidR="00E410C3" w:rsidRPr="00A13E84" w:rsidRDefault="00E410C3" w:rsidP="00A13E8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Перевод учебного материала из одной формы в другую – понятие в образ, слово в рисунок, рисунок в движение и т.п. – тоже творчество.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ind w:left="1080" w:hanging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2. Не «загоняй» учеников  творчество, создавай ситуации, позволяющие ребятам выполнять или не выполнять творческие задания (необязательные), выбирать.</w:t>
      </w:r>
    </w:p>
    <w:p w:rsidR="00E410C3" w:rsidRPr="00A13E84" w:rsidRDefault="00E410C3" w:rsidP="00A13E84">
      <w:pPr>
        <w:spacing w:after="0" w:line="240" w:lineRule="auto"/>
        <w:ind w:left="1080" w:hanging="360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spacing w:after="0" w:line="240" w:lineRule="auto"/>
        <w:ind w:left="1080" w:hanging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3. Не забывай, что творчеству учат. Учи творчеству, используя для этого идеи и приёмы ТРИЗ, школы «</w:t>
      </w:r>
      <w:proofErr w:type="spellStart"/>
      <w:r w:rsidRPr="00A13E84">
        <w:rPr>
          <w:rFonts w:ascii="Times New Roman" w:hAnsi="Times New Roman" w:cs="Times New Roman"/>
        </w:rPr>
        <w:t>Эйдос</w:t>
      </w:r>
      <w:proofErr w:type="spellEnd"/>
      <w:r w:rsidRPr="00A13E84">
        <w:rPr>
          <w:rFonts w:ascii="Times New Roman" w:hAnsi="Times New Roman" w:cs="Times New Roman"/>
        </w:rPr>
        <w:t>», другие тренинги развития воображения.</w:t>
      </w:r>
    </w:p>
    <w:p w:rsidR="00E410C3" w:rsidRPr="00A13E84" w:rsidRDefault="00E410C3" w:rsidP="00A13E84">
      <w:pPr>
        <w:spacing w:after="0" w:line="240" w:lineRule="auto"/>
        <w:ind w:left="1080" w:hanging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ab/>
      </w:r>
      <w:r w:rsidRPr="00A13E84">
        <w:rPr>
          <w:rFonts w:ascii="Times New Roman" w:hAnsi="Times New Roman" w:cs="Times New Roman"/>
        </w:rPr>
        <w:tab/>
      </w:r>
    </w:p>
    <w:p w:rsidR="00E410C3" w:rsidRPr="00A13E84" w:rsidRDefault="00E410C3" w:rsidP="00A13E84">
      <w:pPr>
        <w:spacing w:after="0" w:line="240" w:lineRule="auto"/>
        <w:ind w:left="1080" w:hanging="372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4. В творческих заданиях оценивай не только результат - знание, но и результат - оригинальность.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ab/>
      </w:r>
    </w:p>
    <w:p w:rsidR="00E410C3" w:rsidRPr="00A13E84" w:rsidRDefault="00E410C3" w:rsidP="00A13E84">
      <w:pPr>
        <w:pStyle w:val="2"/>
        <w:ind w:left="2880"/>
        <w:jc w:val="both"/>
        <w:rPr>
          <w:caps/>
          <w:sz w:val="24"/>
        </w:rPr>
      </w:pPr>
      <w:r w:rsidRPr="00A13E84">
        <w:rPr>
          <w:caps/>
          <w:sz w:val="24"/>
        </w:rPr>
        <w:t>Памятка 2</w:t>
      </w:r>
    </w:p>
    <w:p w:rsidR="00E410C3" w:rsidRPr="00A13E84" w:rsidRDefault="00E410C3" w:rsidP="00A13E8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10C3" w:rsidRPr="00A13E84" w:rsidRDefault="00E410C3" w:rsidP="00A13E84">
      <w:pPr>
        <w:pStyle w:val="a5"/>
        <w:jc w:val="center"/>
        <w:rPr>
          <w:sz w:val="24"/>
        </w:rPr>
      </w:pPr>
      <w:r w:rsidRPr="00A13E84">
        <w:rPr>
          <w:sz w:val="24"/>
        </w:rPr>
        <w:t xml:space="preserve">По организации учебной работы, </w:t>
      </w:r>
    </w:p>
    <w:p w:rsidR="00E410C3" w:rsidRPr="00A13E84" w:rsidRDefault="00E410C3" w:rsidP="00A13E84">
      <w:pPr>
        <w:pStyle w:val="a5"/>
        <w:jc w:val="center"/>
        <w:rPr>
          <w:sz w:val="24"/>
        </w:rPr>
      </w:pPr>
      <w:proofErr w:type="gramStart"/>
      <w:r w:rsidRPr="00A13E84">
        <w:rPr>
          <w:sz w:val="24"/>
        </w:rPr>
        <w:t>направленной</w:t>
      </w:r>
      <w:proofErr w:type="gramEnd"/>
      <w:r w:rsidRPr="00A13E84">
        <w:rPr>
          <w:sz w:val="24"/>
        </w:rPr>
        <w:t xml:space="preserve"> на совместное творчество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410C3" w:rsidRPr="00A13E84" w:rsidRDefault="00E410C3" w:rsidP="00A13E84">
      <w:pPr>
        <w:numPr>
          <w:ilvl w:val="0"/>
          <w:numId w:val="5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Изучай и используй в работе формы совместной творческой работы: «мозговой штурм», театрализацию, интеллектуальные командные игры, групповую исследовательскую работу, совместное изготовление наглядных пособий, групповые творческие лабораторные работы, совместные сочинения и т.п.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numPr>
          <w:ilvl w:val="0"/>
          <w:numId w:val="5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Создавай учебные ситуации, позволяющие школьникам выбирать путь индивидуального или совместного творчества.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pStyle w:val="a7"/>
        <w:ind w:left="720" w:hanging="360"/>
        <w:rPr>
          <w:sz w:val="24"/>
        </w:rPr>
      </w:pPr>
      <w:r w:rsidRPr="00A13E84">
        <w:rPr>
          <w:sz w:val="24"/>
        </w:rPr>
        <w:t>3. Учитывай и используй при организации и анализе совместного творчества структуру творческих групп: кто лидер, кто генератор идей, кто критик, кто оказывается наиболее выпадающим из общей работы.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10C3" w:rsidRPr="00A13E84" w:rsidRDefault="00E410C3" w:rsidP="00A13E84">
      <w:pPr>
        <w:numPr>
          <w:ilvl w:val="0"/>
          <w:numId w:val="52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Вводи и закрепляй правила совместной работы. Закрепляй, развивай и поддерживай умение конструктивно сотрудничать.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pStyle w:val="23"/>
        <w:ind w:left="720" w:hanging="360"/>
        <w:rPr>
          <w:sz w:val="24"/>
        </w:rPr>
      </w:pPr>
      <w:r w:rsidRPr="00A13E84">
        <w:rPr>
          <w:sz w:val="24"/>
        </w:rPr>
        <w:t>5. При совместной творческой работе оценивай не только результат - знания, умения, не только их оригинальность, но и насколько совместно протекала работа, каков вклад каждого.</w:t>
      </w:r>
    </w:p>
    <w:p w:rsidR="00E410C3" w:rsidRPr="00A13E84" w:rsidRDefault="00E410C3" w:rsidP="00A13E84">
      <w:pPr>
        <w:pStyle w:val="2"/>
        <w:ind w:left="2880"/>
        <w:jc w:val="both"/>
        <w:rPr>
          <w:b w:val="0"/>
          <w:sz w:val="24"/>
        </w:rPr>
      </w:pPr>
    </w:p>
    <w:p w:rsidR="00E410C3" w:rsidRPr="00A13E84" w:rsidRDefault="00E410C3" w:rsidP="00A13E84">
      <w:pPr>
        <w:pStyle w:val="2"/>
        <w:ind w:left="2880"/>
        <w:jc w:val="both"/>
        <w:rPr>
          <w:caps/>
          <w:sz w:val="24"/>
        </w:rPr>
      </w:pPr>
      <w:r w:rsidRPr="00A13E84">
        <w:rPr>
          <w:caps/>
          <w:sz w:val="24"/>
        </w:rPr>
        <w:t>Памятка 3</w:t>
      </w:r>
    </w:p>
    <w:p w:rsidR="00E410C3" w:rsidRPr="00A13E84" w:rsidRDefault="00E410C3" w:rsidP="00A13E8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10C3" w:rsidRPr="00A13E84" w:rsidRDefault="00E410C3" w:rsidP="00A13E84">
      <w:pPr>
        <w:pStyle w:val="a5"/>
        <w:jc w:val="center"/>
        <w:rPr>
          <w:sz w:val="24"/>
        </w:rPr>
      </w:pPr>
      <w:r w:rsidRPr="00A13E84">
        <w:rPr>
          <w:sz w:val="24"/>
        </w:rPr>
        <w:t xml:space="preserve">По организации учебной работы, </w:t>
      </w:r>
    </w:p>
    <w:p w:rsidR="00E410C3" w:rsidRPr="00A13E84" w:rsidRDefault="00E410C3" w:rsidP="00A13E84">
      <w:pPr>
        <w:pStyle w:val="a5"/>
        <w:jc w:val="center"/>
        <w:rPr>
          <w:sz w:val="24"/>
        </w:rPr>
      </w:pPr>
      <w:r w:rsidRPr="00A13E84">
        <w:rPr>
          <w:sz w:val="24"/>
        </w:rPr>
        <w:t>направленной на познание себя как ученика и человека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10C3" w:rsidRPr="00A13E84" w:rsidRDefault="00E410C3" w:rsidP="00A13E84">
      <w:pPr>
        <w:numPr>
          <w:ilvl w:val="0"/>
          <w:numId w:val="53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 xml:space="preserve">Применяй на уроке учебное тестирование; самооценки, </w:t>
      </w:r>
      <w:proofErr w:type="spellStart"/>
      <w:r w:rsidRPr="00A13E84">
        <w:rPr>
          <w:rFonts w:ascii="Times New Roman" w:hAnsi="Times New Roman" w:cs="Times New Roman"/>
        </w:rPr>
        <w:t>взаимооценки</w:t>
      </w:r>
      <w:proofErr w:type="spellEnd"/>
      <w:r w:rsidRPr="00A13E84">
        <w:rPr>
          <w:rFonts w:ascii="Times New Roman" w:hAnsi="Times New Roman" w:cs="Times New Roman"/>
        </w:rPr>
        <w:t>; сравнения себя и своих поступков с поступками персонажей; позволяй ученикам осознанно корректировать свои знания и учебные действия; учи школьников задавать себе учебные перспективы (в том числе итоговые оценки); применяй к месту психологические, интеллектуальные и личностные тесты, задания.</w:t>
      </w:r>
    </w:p>
    <w:p w:rsidR="00E410C3" w:rsidRPr="00A13E84" w:rsidRDefault="00E410C3" w:rsidP="00A13E84">
      <w:pPr>
        <w:tabs>
          <w:tab w:val="num" w:pos="0"/>
          <w:tab w:val="left" w:pos="709"/>
          <w:tab w:val="left" w:pos="750"/>
        </w:tabs>
        <w:spacing w:after="0" w:line="240" w:lineRule="auto"/>
        <w:ind w:firstLine="750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numPr>
          <w:ilvl w:val="0"/>
          <w:numId w:val="53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 xml:space="preserve">Создавай на уроке ситуации выбора заданий на </w:t>
      </w:r>
      <w:proofErr w:type="spellStart"/>
      <w:r w:rsidRPr="00A13E84">
        <w:rPr>
          <w:rFonts w:ascii="Times New Roman" w:hAnsi="Times New Roman" w:cs="Times New Roman"/>
        </w:rPr>
        <w:t>самооценивание</w:t>
      </w:r>
      <w:proofErr w:type="spellEnd"/>
      <w:r w:rsidRPr="00A13E84">
        <w:rPr>
          <w:rFonts w:ascii="Times New Roman" w:hAnsi="Times New Roman" w:cs="Times New Roman"/>
        </w:rPr>
        <w:t>, самопознание и оценки учителя.</w:t>
      </w:r>
    </w:p>
    <w:p w:rsidR="00E410C3" w:rsidRPr="00A13E84" w:rsidRDefault="00E410C3" w:rsidP="00A13E84">
      <w:pPr>
        <w:numPr>
          <w:ilvl w:val="0"/>
          <w:numId w:val="53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lastRenderedPageBreak/>
        <w:t>Помни, чтобы ребята стремились на уроке к ситуациям самопознания, необходимо обеспечить им чувство безопасности. Не оценивай учебной оценкой акты самопознания школьников на уроке. Отмечай, поддерживай, стимулируй (но не отметкой) самопознание.</w:t>
      </w:r>
    </w:p>
    <w:p w:rsidR="00E410C3" w:rsidRPr="00A13E84" w:rsidRDefault="00E410C3" w:rsidP="00A13E84">
      <w:pPr>
        <w:numPr>
          <w:ilvl w:val="0"/>
          <w:numId w:val="53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 xml:space="preserve">Не забывай, что стремление к самопознанию имеет свои ступени и растёт с возрастом (если мы не мешаем ему расти).      </w:t>
      </w:r>
    </w:p>
    <w:p w:rsidR="00E410C3" w:rsidRPr="00A13E84" w:rsidRDefault="00E410C3" w:rsidP="00A13E84">
      <w:pPr>
        <w:tabs>
          <w:tab w:val="left" w:pos="709"/>
          <w:tab w:val="left" w:pos="7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10C3" w:rsidRPr="00A13E84" w:rsidRDefault="00E410C3" w:rsidP="00A13E84">
      <w:pPr>
        <w:pStyle w:val="2"/>
        <w:ind w:left="2880"/>
        <w:jc w:val="both"/>
        <w:rPr>
          <w:sz w:val="24"/>
        </w:rPr>
      </w:pPr>
      <w:r w:rsidRPr="00A13E84">
        <w:rPr>
          <w:sz w:val="24"/>
        </w:rPr>
        <w:t>Памятка 4</w:t>
      </w:r>
    </w:p>
    <w:p w:rsidR="00E410C3" w:rsidRPr="00A13E84" w:rsidRDefault="00E410C3" w:rsidP="00A13E84">
      <w:pPr>
        <w:pStyle w:val="a5"/>
        <w:jc w:val="center"/>
        <w:rPr>
          <w:sz w:val="24"/>
        </w:rPr>
      </w:pPr>
      <w:r w:rsidRPr="00A13E84">
        <w:rPr>
          <w:sz w:val="24"/>
        </w:rPr>
        <w:t xml:space="preserve">По организации учебной работы, </w:t>
      </w:r>
    </w:p>
    <w:p w:rsidR="00E410C3" w:rsidRPr="00A13E84" w:rsidRDefault="00E410C3" w:rsidP="00A13E84">
      <w:pPr>
        <w:pStyle w:val="a5"/>
        <w:jc w:val="center"/>
        <w:rPr>
          <w:sz w:val="24"/>
        </w:rPr>
      </w:pPr>
      <w:proofErr w:type="gramStart"/>
      <w:r w:rsidRPr="00A13E84">
        <w:rPr>
          <w:sz w:val="24"/>
        </w:rPr>
        <w:t>направленной</w:t>
      </w:r>
      <w:proofErr w:type="gramEnd"/>
      <w:r w:rsidRPr="00A13E84">
        <w:rPr>
          <w:sz w:val="24"/>
        </w:rPr>
        <w:t xml:space="preserve"> на самостоятельный выбор</w:t>
      </w:r>
    </w:p>
    <w:p w:rsidR="00E410C3" w:rsidRPr="00A13E84" w:rsidRDefault="00E410C3" w:rsidP="00A13E84">
      <w:pPr>
        <w:pStyle w:val="21"/>
        <w:ind w:left="720" w:hanging="360"/>
        <w:jc w:val="both"/>
        <w:rPr>
          <w:b w:val="0"/>
          <w:sz w:val="24"/>
        </w:rPr>
      </w:pPr>
      <w:r w:rsidRPr="00A13E84">
        <w:rPr>
          <w:b w:val="0"/>
          <w:sz w:val="24"/>
        </w:rPr>
        <w:t>1. Систематически создавая в учебном процессе ситуации выбора учениками изучаемого содержания, форм отчетности, форм и видов экзаменов, объема учебной работы (в том числе объема нагрузки на уроках физкультуры), выбора факультативов и т.д.</w:t>
      </w:r>
    </w:p>
    <w:p w:rsidR="00E410C3" w:rsidRPr="00A13E84" w:rsidRDefault="00E410C3" w:rsidP="00A13E84">
      <w:pPr>
        <w:pStyle w:val="21"/>
        <w:jc w:val="left"/>
        <w:rPr>
          <w:sz w:val="24"/>
        </w:rPr>
      </w:pPr>
    </w:p>
    <w:p w:rsidR="00E410C3" w:rsidRPr="00A13E84" w:rsidRDefault="00E410C3" w:rsidP="00A13E84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</w:rPr>
      </w:pPr>
      <w:r w:rsidRPr="00A13E84">
        <w:rPr>
          <w:rFonts w:ascii="Times New Roman" w:hAnsi="Times New Roman" w:cs="Times New Roman"/>
        </w:rPr>
        <w:t>2. Создавай на уроке альтернативы между возможностью самостоятельного выбора заданий и выбором заданий учителем.</w:t>
      </w:r>
    </w:p>
    <w:p w:rsidR="00E410C3" w:rsidRPr="00A13E84" w:rsidRDefault="00E410C3" w:rsidP="00A13E84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3. Не оценивай негативно нежелание школьника делать самостоятельные выборы, но стимулируй, поддерживай, в том числе оценкой, самостоятельные выборы школьников, особенно в случае принятия на себя повышенного объема и уровня работы.</w:t>
      </w:r>
    </w:p>
    <w:p w:rsidR="00E410C3" w:rsidRPr="00A13E84" w:rsidRDefault="00E410C3" w:rsidP="00A13E84">
      <w:pPr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>4. Учи на уроке и вне урока ребят самостоятельному осознанному выбору, обучай приемам, способам рационализации своих выборов, учи оценивать возможные последствия совершаемых выборов.</w:t>
      </w:r>
    </w:p>
    <w:p w:rsidR="00E410C3" w:rsidRPr="00A13E84" w:rsidRDefault="00E410C3" w:rsidP="00A13E84">
      <w:pPr>
        <w:pStyle w:val="2"/>
        <w:jc w:val="center"/>
        <w:rPr>
          <w:b w:val="0"/>
          <w:sz w:val="24"/>
        </w:rPr>
      </w:pPr>
    </w:p>
    <w:p w:rsidR="00E410C3" w:rsidRPr="00A13E84" w:rsidRDefault="00E410C3" w:rsidP="00A13E84">
      <w:pPr>
        <w:pStyle w:val="2"/>
        <w:jc w:val="center"/>
        <w:rPr>
          <w:sz w:val="24"/>
        </w:rPr>
      </w:pPr>
      <w:r w:rsidRPr="00A13E84">
        <w:rPr>
          <w:caps/>
          <w:sz w:val="24"/>
        </w:rPr>
        <w:t xml:space="preserve">Памятка </w:t>
      </w:r>
      <w:r w:rsidRPr="00A13E84">
        <w:rPr>
          <w:sz w:val="24"/>
        </w:rPr>
        <w:t xml:space="preserve">5 </w:t>
      </w:r>
    </w:p>
    <w:p w:rsidR="00E410C3" w:rsidRPr="00A13E84" w:rsidRDefault="00E410C3" w:rsidP="00A13E84">
      <w:pPr>
        <w:pStyle w:val="2"/>
        <w:jc w:val="center"/>
        <w:rPr>
          <w:sz w:val="24"/>
        </w:rPr>
      </w:pPr>
      <w:r w:rsidRPr="00A13E84">
        <w:rPr>
          <w:sz w:val="24"/>
        </w:rPr>
        <w:t>(резюме)</w:t>
      </w:r>
    </w:p>
    <w:p w:rsidR="00E410C3" w:rsidRPr="00A13E84" w:rsidRDefault="00E410C3" w:rsidP="00A13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84">
        <w:rPr>
          <w:rFonts w:ascii="Times New Roman" w:hAnsi="Times New Roman" w:cs="Times New Roman"/>
        </w:rPr>
        <w:tab/>
        <w:t xml:space="preserve">Помни, что одним из решающих факторов роста ориентаций школьников на саморазвитие в учебном процессе является  психологический климат класса и психологический климат урока. </w:t>
      </w:r>
      <w:proofErr w:type="gramStart"/>
      <w:r w:rsidRPr="00A13E84">
        <w:rPr>
          <w:rFonts w:ascii="Times New Roman" w:hAnsi="Times New Roman" w:cs="Times New Roman"/>
        </w:rPr>
        <w:t>Учитывай логику (этапы, ступени) развития психологического климата: от чувства безопасности (Не страшно!</w:t>
      </w:r>
      <w:proofErr w:type="gramEnd"/>
      <w:r w:rsidRPr="00A13E84">
        <w:rPr>
          <w:rFonts w:ascii="Times New Roman" w:hAnsi="Times New Roman" w:cs="Times New Roman"/>
        </w:rPr>
        <w:t xml:space="preserve"> Не боюсь!) к чувству принадлежности (Мы вместе! Мы вместе с учителем! Мы дружно работаем!); от чувства принадлежности к признанию достижения (Ребята считают, что я могу! </w:t>
      </w:r>
      <w:proofErr w:type="gramStart"/>
      <w:r w:rsidRPr="00A13E84">
        <w:rPr>
          <w:rFonts w:ascii="Times New Roman" w:hAnsi="Times New Roman" w:cs="Times New Roman"/>
        </w:rPr>
        <w:t>Учитель признает мой успех, мое продвижение!); от признания достижений к стремлению выразить себя в учебной, познавательной сфере без относительной оценки окружающих.</w:t>
      </w:r>
      <w:proofErr w:type="gramEnd"/>
      <w:r w:rsidRPr="00A13E84">
        <w:rPr>
          <w:rFonts w:ascii="Times New Roman" w:hAnsi="Times New Roman" w:cs="Times New Roman"/>
        </w:rPr>
        <w:t xml:space="preserve"> Пойми, на каком этапе (ступеньке) создания благоприятного психологического климата та находишься со своим классом на своих уроках. Подумай, что можно сделать, чтобы перейти на следующий этап.</w:t>
      </w:r>
      <w:r w:rsidR="00A13E84" w:rsidRPr="00A13E84">
        <w:rPr>
          <w:rFonts w:ascii="Times New Roman" w:hAnsi="Times New Roman" w:cs="Times New Roman"/>
        </w:rPr>
        <w:t xml:space="preserve"> </w:t>
      </w:r>
    </w:p>
    <w:p w:rsidR="00701A59" w:rsidRPr="00A13E84" w:rsidRDefault="00701A59" w:rsidP="00A13E84">
      <w:pPr>
        <w:spacing w:after="0" w:line="240" w:lineRule="auto"/>
        <w:rPr>
          <w:rFonts w:ascii="Times New Roman" w:hAnsi="Times New Roman" w:cs="Times New Roman"/>
        </w:rPr>
      </w:pPr>
    </w:p>
    <w:sectPr w:rsidR="00701A59" w:rsidRPr="00A13E84" w:rsidSect="00804BB6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073"/>
    <w:multiLevelType w:val="hybridMultilevel"/>
    <w:tmpl w:val="C7D85150"/>
    <w:lvl w:ilvl="0" w:tplc="FFFFFFFF">
      <w:start w:val="1"/>
      <w:numFmt w:val="bullet"/>
      <w:lvlText w:val="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321AB"/>
    <w:multiLevelType w:val="hybridMultilevel"/>
    <w:tmpl w:val="AA3A12A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22FC9"/>
    <w:multiLevelType w:val="hybridMultilevel"/>
    <w:tmpl w:val="CDA48764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85B51"/>
    <w:multiLevelType w:val="hybridMultilevel"/>
    <w:tmpl w:val="185624A6"/>
    <w:lvl w:ilvl="0" w:tplc="FFFFFFFF">
      <w:start w:val="1"/>
      <w:numFmt w:val="bullet"/>
      <w:lvlText w:val="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C6455"/>
    <w:multiLevelType w:val="hybridMultilevel"/>
    <w:tmpl w:val="3CF6367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B6C9E"/>
    <w:multiLevelType w:val="hybridMultilevel"/>
    <w:tmpl w:val="8F82E2E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06574E"/>
    <w:multiLevelType w:val="hybridMultilevel"/>
    <w:tmpl w:val="A434F8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817D9"/>
    <w:multiLevelType w:val="hybridMultilevel"/>
    <w:tmpl w:val="FE964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A3C62"/>
    <w:multiLevelType w:val="multilevel"/>
    <w:tmpl w:val="885CB70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035E5"/>
    <w:multiLevelType w:val="hybridMultilevel"/>
    <w:tmpl w:val="65EED2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F453F"/>
    <w:multiLevelType w:val="hybridMultilevel"/>
    <w:tmpl w:val="209ECA3A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3F628A"/>
    <w:multiLevelType w:val="hybridMultilevel"/>
    <w:tmpl w:val="C9A65926"/>
    <w:lvl w:ilvl="0" w:tplc="FFFFFFFF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7E78DD"/>
    <w:multiLevelType w:val="hybridMultilevel"/>
    <w:tmpl w:val="19EE19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148EA"/>
    <w:multiLevelType w:val="hybridMultilevel"/>
    <w:tmpl w:val="C9A65926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47F4B"/>
    <w:multiLevelType w:val="hybridMultilevel"/>
    <w:tmpl w:val="484017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36890"/>
    <w:multiLevelType w:val="hybridMultilevel"/>
    <w:tmpl w:val="FD16F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8633CA"/>
    <w:multiLevelType w:val="hybridMultilevel"/>
    <w:tmpl w:val="7EAE4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364B4"/>
    <w:multiLevelType w:val="hybridMultilevel"/>
    <w:tmpl w:val="427633A0"/>
    <w:lvl w:ilvl="0" w:tplc="FFFFFFFF">
      <w:start w:val="1"/>
      <w:numFmt w:val="bullet"/>
      <w:lvlText w:val="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0030A2"/>
    <w:multiLevelType w:val="hybridMultilevel"/>
    <w:tmpl w:val="CB1A2C7C"/>
    <w:lvl w:ilvl="0" w:tplc="FFFFFFFF">
      <w:start w:val="1"/>
      <w:numFmt w:val="bullet"/>
      <w:lvlText w:val="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5134C"/>
    <w:multiLevelType w:val="hybridMultilevel"/>
    <w:tmpl w:val="FDD445E6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D00354"/>
    <w:multiLevelType w:val="hybridMultilevel"/>
    <w:tmpl w:val="30E2A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D2BAC"/>
    <w:multiLevelType w:val="hybridMultilevel"/>
    <w:tmpl w:val="1A7ECFB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1718B4"/>
    <w:multiLevelType w:val="hybridMultilevel"/>
    <w:tmpl w:val="A47472A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C86DF3"/>
    <w:multiLevelType w:val="hybridMultilevel"/>
    <w:tmpl w:val="8DDE0092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F05E7A"/>
    <w:multiLevelType w:val="hybridMultilevel"/>
    <w:tmpl w:val="ADD2E222"/>
    <w:lvl w:ilvl="0" w:tplc="FFFFFFF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247EA2"/>
    <w:multiLevelType w:val="hybridMultilevel"/>
    <w:tmpl w:val="DCA0A798"/>
    <w:lvl w:ilvl="0" w:tplc="FFFFFFFF">
      <w:start w:val="1"/>
      <w:numFmt w:val="bullet"/>
      <w:lvlText w:val="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493CFE"/>
    <w:multiLevelType w:val="hybridMultilevel"/>
    <w:tmpl w:val="6284CE8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2626F8"/>
    <w:multiLevelType w:val="hybridMultilevel"/>
    <w:tmpl w:val="8F3C55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7B2595"/>
    <w:multiLevelType w:val="hybridMultilevel"/>
    <w:tmpl w:val="C9BE3578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DB142A"/>
    <w:multiLevelType w:val="hybridMultilevel"/>
    <w:tmpl w:val="245E93C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7D2E53"/>
    <w:multiLevelType w:val="hybridMultilevel"/>
    <w:tmpl w:val="ABC2D664"/>
    <w:lvl w:ilvl="0" w:tplc="FFFFFFFF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DB5131"/>
    <w:multiLevelType w:val="hybridMultilevel"/>
    <w:tmpl w:val="0C1E3AA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833A53"/>
    <w:multiLevelType w:val="hybridMultilevel"/>
    <w:tmpl w:val="5694C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05466D"/>
    <w:multiLevelType w:val="hybridMultilevel"/>
    <w:tmpl w:val="07C680E4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D445A8"/>
    <w:multiLevelType w:val="hybridMultilevel"/>
    <w:tmpl w:val="3F3E8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37376F"/>
    <w:multiLevelType w:val="hybridMultilevel"/>
    <w:tmpl w:val="AB94CF6A"/>
    <w:lvl w:ilvl="0" w:tplc="FFFFFFFF">
      <w:start w:val="1"/>
      <w:numFmt w:val="bullet"/>
      <w:lvlText w:val="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5E7E32"/>
    <w:multiLevelType w:val="hybridMultilevel"/>
    <w:tmpl w:val="95CC2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B37FE5"/>
    <w:multiLevelType w:val="hybridMultilevel"/>
    <w:tmpl w:val="9EA6D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8F7B71"/>
    <w:multiLevelType w:val="hybridMultilevel"/>
    <w:tmpl w:val="BD726274"/>
    <w:lvl w:ilvl="0" w:tplc="FFFFFFFF">
      <w:start w:val="1"/>
      <w:numFmt w:val="bullet"/>
      <w:lvlText w:val="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4B34EA"/>
    <w:multiLevelType w:val="hybridMultilevel"/>
    <w:tmpl w:val="26585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6219F5"/>
    <w:multiLevelType w:val="hybridMultilevel"/>
    <w:tmpl w:val="4BB8665C"/>
    <w:lvl w:ilvl="0" w:tplc="FFFFFFFF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9949F2"/>
    <w:multiLevelType w:val="hybridMultilevel"/>
    <w:tmpl w:val="F52415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FD2FEC"/>
    <w:multiLevelType w:val="hybridMultilevel"/>
    <w:tmpl w:val="1F0ED54A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402724"/>
    <w:multiLevelType w:val="hybridMultilevel"/>
    <w:tmpl w:val="BA4688C2"/>
    <w:lvl w:ilvl="0" w:tplc="FFFFFFFF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98087D"/>
    <w:multiLevelType w:val="hybridMultilevel"/>
    <w:tmpl w:val="7110FB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FFFFFFFF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6A45C1"/>
    <w:multiLevelType w:val="hybridMultilevel"/>
    <w:tmpl w:val="309C29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F05FB2"/>
    <w:multiLevelType w:val="hybridMultilevel"/>
    <w:tmpl w:val="EB98D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A32A5F"/>
    <w:multiLevelType w:val="hybridMultilevel"/>
    <w:tmpl w:val="516C373E"/>
    <w:lvl w:ilvl="0" w:tplc="FFFFFFFF">
      <w:start w:val="1"/>
      <w:numFmt w:val="bullet"/>
      <w:lvlText w:val="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B744B7"/>
    <w:multiLevelType w:val="hybridMultilevel"/>
    <w:tmpl w:val="363AC48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3D563C"/>
    <w:multiLevelType w:val="hybridMultilevel"/>
    <w:tmpl w:val="0BAE65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6A69A9"/>
    <w:multiLevelType w:val="hybridMultilevel"/>
    <w:tmpl w:val="AFA8689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F52FE9"/>
    <w:multiLevelType w:val="hybridMultilevel"/>
    <w:tmpl w:val="C838C4D4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8813592"/>
    <w:multiLevelType w:val="hybridMultilevel"/>
    <w:tmpl w:val="6BD2B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2D08F7"/>
    <w:multiLevelType w:val="hybridMultilevel"/>
    <w:tmpl w:val="6E46EB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443FC0"/>
    <w:multiLevelType w:val="hybridMultilevel"/>
    <w:tmpl w:val="BC8A935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10C3"/>
    <w:rsid w:val="00353906"/>
    <w:rsid w:val="005A5EDF"/>
    <w:rsid w:val="00616E2A"/>
    <w:rsid w:val="00701A59"/>
    <w:rsid w:val="007945D9"/>
    <w:rsid w:val="007E4BD9"/>
    <w:rsid w:val="00804BB6"/>
    <w:rsid w:val="008E6AE4"/>
    <w:rsid w:val="00A13E84"/>
    <w:rsid w:val="00E410C3"/>
    <w:rsid w:val="00EA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A"/>
  </w:style>
  <w:style w:type="paragraph" w:styleId="1">
    <w:name w:val="heading 1"/>
    <w:basedOn w:val="a"/>
    <w:next w:val="a"/>
    <w:link w:val="10"/>
    <w:qFormat/>
    <w:rsid w:val="00E410C3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410C3"/>
    <w:pPr>
      <w:keepNext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410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410C3"/>
    <w:pPr>
      <w:keepNext/>
      <w:spacing w:after="0" w:line="240" w:lineRule="auto"/>
      <w:ind w:right="44"/>
      <w:jc w:val="center"/>
      <w:outlineLvl w:val="3"/>
    </w:pPr>
    <w:rPr>
      <w:rFonts w:ascii="Times New Roman" w:eastAsia="Times New Roman" w:hAnsi="Times New Roman" w:cs="Times New Roman"/>
      <w:b/>
      <w:bCs/>
      <w:caps/>
      <w:sz w:val="40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E410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6">
    <w:name w:val="heading 6"/>
    <w:basedOn w:val="a"/>
    <w:next w:val="a"/>
    <w:link w:val="60"/>
    <w:unhideWhenUsed/>
    <w:qFormat/>
    <w:rsid w:val="00E410C3"/>
    <w:pPr>
      <w:keepNext/>
      <w:spacing w:after="0" w:line="24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7">
    <w:name w:val="heading 7"/>
    <w:basedOn w:val="a"/>
    <w:next w:val="a"/>
    <w:link w:val="70"/>
    <w:unhideWhenUsed/>
    <w:qFormat/>
    <w:rsid w:val="00E410C3"/>
    <w:pPr>
      <w:keepNext/>
      <w:spacing w:after="0" w:line="240" w:lineRule="auto"/>
      <w:ind w:left="540" w:hanging="540"/>
      <w:jc w:val="center"/>
      <w:outlineLvl w:val="6"/>
    </w:pPr>
    <w:rPr>
      <w:rFonts w:ascii="Times New Roman" w:eastAsia="Times New Roman" w:hAnsi="Times New Roman" w:cs="Times New Roman"/>
      <w:b/>
      <w:bCs/>
      <w:caps/>
      <w:sz w:val="4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410C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0C3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20">
    <w:name w:val="Заголовок 2 Знак"/>
    <w:basedOn w:val="a0"/>
    <w:link w:val="2"/>
    <w:semiHidden/>
    <w:rsid w:val="00E410C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410C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E410C3"/>
    <w:rPr>
      <w:rFonts w:ascii="Times New Roman" w:eastAsia="Times New Roman" w:hAnsi="Times New Roman" w:cs="Times New Roman"/>
      <w:b/>
      <w:bCs/>
      <w:caps/>
      <w:sz w:val="40"/>
      <w:szCs w:val="24"/>
    </w:rPr>
  </w:style>
  <w:style w:type="character" w:customStyle="1" w:styleId="50">
    <w:name w:val="Заголовок 5 Знак"/>
    <w:basedOn w:val="a0"/>
    <w:link w:val="5"/>
    <w:semiHidden/>
    <w:rsid w:val="00E410C3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60">
    <w:name w:val="Заголовок 6 Знак"/>
    <w:basedOn w:val="a0"/>
    <w:link w:val="6"/>
    <w:rsid w:val="00E410C3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70">
    <w:name w:val="Заголовок 7 Знак"/>
    <w:basedOn w:val="a0"/>
    <w:link w:val="7"/>
    <w:rsid w:val="00E410C3"/>
    <w:rPr>
      <w:rFonts w:ascii="Times New Roman" w:eastAsia="Times New Roman" w:hAnsi="Times New Roman" w:cs="Times New Roman"/>
      <w:b/>
      <w:bCs/>
      <w:caps/>
      <w:sz w:val="40"/>
      <w:szCs w:val="24"/>
    </w:rPr>
  </w:style>
  <w:style w:type="character" w:customStyle="1" w:styleId="80">
    <w:name w:val="Заголовок 8 Знак"/>
    <w:basedOn w:val="a0"/>
    <w:link w:val="8"/>
    <w:semiHidden/>
    <w:rsid w:val="00E410C3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3">
    <w:name w:val="Title"/>
    <w:basedOn w:val="a"/>
    <w:link w:val="a4"/>
    <w:qFormat/>
    <w:rsid w:val="00E410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a4">
    <w:name w:val="Название Знак"/>
    <w:basedOn w:val="a0"/>
    <w:link w:val="a3"/>
    <w:rsid w:val="00E410C3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a5">
    <w:name w:val="Body Text"/>
    <w:basedOn w:val="a"/>
    <w:link w:val="a6"/>
    <w:unhideWhenUsed/>
    <w:rsid w:val="00E410C3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Основной текст Знак"/>
    <w:basedOn w:val="a0"/>
    <w:link w:val="a5"/>
    <w:rsid w:val="00E410C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7">
    <w:name w:val="Body Text Indent"/>
    <w:basedOn w:val="a"/>
    <w:link w:val="a8"/>
    <w:unhideWhenUsed/>
    <w:rsid w:val="00E410C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E410C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E410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E410C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1">
    <w:name w:val="Body Text 3"/>
    <w:basedOn w:val="a"/>
    <w:link w:val="32"/>
    <w:semiHidden/>
    <w:unhideWhenUsed/>
    <w:rsid w:val="00E410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E410C3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semiHidden/>
    <w:unhideWhenUsed/>
    <w:rsid w:val="00E410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E410C3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semiHidden/>
    <w:unhideWhenUsed/>
    <w:rsid w:val="00E410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E410C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semiHidden/>
    <w:unhideWhenUsed/>
    <w:rsid w:val="00E410C3"/>
    <w:pPr>
      <w:spacing w:after="0" w:line="240" w:lineRule="auto"/>
      <w:ind w:left="360" w:right="44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4004</Words>
  <Characters>22826</Characters>
  <Application>Microsoft Office Word</Application>
  <DocSecurity>0</DocSecurity>
  <Lines>190</Lines>
  <Paragraphs>53</Paragraphs>
  <ScaleCrop>false</ScaleCrop>
  <Company>home</Company>
  <LinksUpToDate>false</LinksUpToDate>
  <CharactersWithSpaces>26777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User</cp:lastModifiedBy>
  <cp:revision>8</cp:revision>
  <dcterms:created xsi:type="dcterms:W3CDTF">2002-12-31T23:09:00Z</dcterms:created>
  <dcterms:modified xsi:type="dcterms:W3CDTF">2013-12-09T06:26:00Z</dcterms:modified>
</cp:coreProperties>
</file>